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F4" w:rsidRDefault="009177F4" w:rsidP="009177F4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附表</w:t>
      </w:r>
      <w:r>
        <w:rPr>
          <w:rFonts w:eastAsia="仿宋_GB2312" w:hint="eastAsia"/>
          <w:kern w:val="0"/>
          <w:sz w:val="32"/>
          <w:szCs w:val="32"/>
        </w:rPr>
        <w:t>:</w:t>
      </w:r>
      <w:r>
        <w:rPr>
          <w:rFonts w:eastAsia="仿宋_GB2312" w:hint="eastAsia"/>
          <w:kern w:val="0"/>
          <w:sz w:val="32"/>
          <w:szCs w:val="32"/>
        </w:rPr>
        <w:t>各相关</w:t>
      </w:r>
      <w:bookmarkStart w:id="0" w:name="_GoBack"/>
      <w:bookmarkEnd w:id="0"/>
      <w:r>
        <w:rPr>
          <w:rFonts w:eastAsia="仿宋_GB2312" w:hint="eastAsia"/>
          <w:kern w:val="0"/>
          <w:sz w:val="32"/>
          <w:szCs w:val="32"/>
        </w:rPr>
        <w:t>区非建成区</w:t>
      </w:r>
      <w:r>
        <w:rPr>
          <w:rFonts w:eastAsia="仿宋_GB2312"/>
          <w:kern w:val="0"/>
          <w:sz w:val="32"/>
          <w:szCs w:val="32"/>
        </w:rPr>
        <w:t>黑臭水体</w:t>
      </w:r>
      <w:r w:rsidRPr="00F02CA8">
        <w:rPr>
          <w:rFonts w:ascii="仿宋_GB2312" w:eastAsia="仿宋_GB2312" w:hAnsi="仿宋" w:cs="仿宋_GB2312" w:hint="eastAsia"/>
          <w:kern w:val="0"/>
          <w:sz w:val="32"/>
          <w:szCs w:val="32"/>
        </w:rPr>
        <w:t>整治进展情况表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1134"/>
        <w:gridCol w:w="1843"/>
        <w:gridCol w:w="1559"/>
        <w:gridCol w:w="1843"/>
        <w:gridCol w:w="1701"/>
        <w:gridCol w:w="1843"/>
        <w:gridCol w:w="1559"/>
      </w:tblGrid>
      <w:tr w:rsidR="009177F4" w:rsidRPr="00A853CF" w:rsidTr="00847871">
        <w:trPr>
          <w:trHeight w:val="2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总河段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完成评估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评估中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推进过程中</w:t>
            </w:r>
          </w:p>
        </w:tc>
      </w:tr>
      <w:tr w:rsidR="009177F4" w:rsidRPr="00A853CF" w:rsidTr="00847871">
        <w:trPr>
          <w:trHeight w:val="463"/>
        </w:trPr>
        <w:tc>
          <w:tcPr>
            <w:tcW w:w="709" w:type="dxa"/>
            <w:vMerge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河段数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百分比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朝阳区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56.5%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43.5%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海淀区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20.0%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丰台区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通州区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97.1%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房山区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50.0%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顺义区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大兴区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75.0%</w:t>
            </w:r>
          </w:p>
        </w:tc>
      </w:tr>
      <w:tr w:rsidR="009177F4" w:rsidRPr="00A853CF" w:rsidTr="00847871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:rsidR="009177F4" w:rsidRPr="00A853CF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853C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853CF">
              <w:rPr>
                <w:rFonts w:ascii="仿宋" w:eastAsia="仿宋" w:hAnsi="仿宋" w:hint="eastAsia"/>
                <w:sz w:val="20"/>
                <w:szCs w:val="20"/>
              </w:rPr>
              <w:t>昌平区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A853CF" w:rsidRDefault="009177F4" w:rsidP="0084787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Default="009177F4" w:rsidP="0084787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66.7%</w:t>
            </w:r>
          </w:p>
        </w:tc>
      </w:tr>
      <w:tr w:rsidR="009177F4" w:rsidRPr="001B0CDA" w:rsidTr="00847871">
        <w:trPr>
          <w:trHeight w:val="2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9177F4" w:rsidRPr="001B0CDA" w:rsidRDefault="009177F4" w:rsidP="0084787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1B0CDA">
              <w:rPr>
                <w:rFonts w:ascii="仿宋" w:eastAsia="仿宋" w:hAnsi="仿宋" w:hint="eastAsia"/>
                <w:b/>
                <w:sz w:val="20"/>
                <w:szCs w:val="20"/>
              </w:rPr>
              <w:t>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F4" w:rsidRPr="001B0CDA" w:rsidRDefault="009177F4" w:rsidP="00847871">
            <w:pPr>
              <w:widowControl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84*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Pr="00584EBF" w:rsidRDefault="009177F4" w:rsidP="00847871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584EBF" w:rsidRDefault="009177F4" w:rsidP="0084787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747312">
              <w:rPr>
                <w:rFonts w:ascii="仿宋" w:eastAsia="仿宋" w:hAnsi="仿宋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4</w:t>
            </w:r>
            <w:r w:rsidRPr="00747312">
              <w:rPr>
                <w:rFonts w:ascii="仿宋" w:eastAsia="仿宋" w:hAnsi="仿宋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3%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Pr="00584EBF" w:rsidRDefault="009177F4" w:rsidP="0084787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7F4" w:rsidRPr="00584EBF" w:rsidRDefault="009177F4" w:rsidP="0084787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20.2%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77F4" w:rsidRPr="00584EBF" w:rsidRDefault="009177F4" w:rsidP="0084787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F4" w:rsidRPr="00584EBF" w:rsidRDefault="009177F4" w:rsidP="00847871">
            <w:pPr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65.5%</w:t>
            </w:r>
          </w:p>
        </w:tc>
      </w:tr>
    </w:tbl>
    <w:p w:rsidR="009177F4" w:rsidRDefault="009177F4" w:rsidP="009177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仿宋_GB2312"/>
          <w:kern w:val="0"/>
          <w:sz w:val="32"/>
          <w:szCs w:val="32"/>
        </w:rPr>
      </w:pP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*不含</w:t>
      </w:r>
      <w:r>
        <w:rPr>
          <w:rFonts w:ascii="仿宋_GB2312" w:eastAsia="仿宋_GB2312" w:hAnsi="仿宋" w:cs="仿宋_GB2312" w:hint="eastAsia"/>
          <w:kern w:val="0"/>
          <w:sz w:val="24"/>
          <w:szCs w:val="24"/>
        </w:rPr>
        <w:t>1</w:t>
      </w:r>
      <w:r w:rsidRPr="00350B6E">
        <w:rPr>
          <w:rFonts w:ascii="仿宋_GB2312" w:eastAsia="仿宋_GB2312" w:hAnsi="仿宋" w:cs="仿宋_GB2312" w:hint="eastAsia"/>
          <w:kern w:val="0"/>
          <w:sz w:val="24"/>
          <w:szCs w:val="24"/>
        </w:rPr>
        <w:t>条界河重复条段。</w:t>
      </w:r>
    </w:p>
    <w:p w:rsidR="00BF4117" w:rsidRDefault="00BF4117"/>
    <w:sectPr w:rsidR="00BF4117" w:rsidSect="0003511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17" w:rsidRDefault="00BF4117" w:rsidP="009177F4">
      <w:r>
        <w:separator/>
      </w:r>
    </w:p>
  </w:endnote>
  <w:endnote w:type="continuationSeparator" w:id="1">
    <w:p w:rsidR="00BF4117" w:rsidRDefault="00BF4117" w:rsidP="00917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5421"/>
    </w:sdtPr>
    <w:sdtEndPr/>
    <w:sdtContent>
      <w:p w:rsidR="003F341E" w:rsidRDefault="00BF41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7F4" w:rsidRPr="009177F4">
          <w:rPr>
            <w:noProof/>
            <w:lang w:val="zh-CN"/>
          </w:rPr>
          <w:t>1</w:t>
        </w:r>
        <w:r>
          <w:fldChar w:fldCharType="end"/>
        </w:r>
      </w:p>
    </w:sdtContent>
  </w:sdt>
  <w:p w:rsidR="003F341E" w:rsidRDefault="00BF41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17" w:rsidRDefault="00BF4117" w:rsidP="009177F4">
      <w:r>
        <w:separator/>
      </w:r>
    </w:p>
  </w:footnote>
  <w:footnote w:type="continuationSeparator" w:id="1">
    <w:p w:rsidR="00BF4117" w:rsidRDefault="00BF4117" w:rsidP="00917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7F4"/>
    <w:rsid w:val="009177F4"/>
    <w:rsid w:val="00BF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7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7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7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2</cp:revision>
  <dcterms:created xsi:type="dcterms:W3CDTF">2018-07-20T06:03:00Z</dcterms:created>
  <dcterms:modified xsi:type="dcterms:W3CDTF">2018-07-20T06:04:00Z</dcterms:modified>
</cp:coreProperties>
</file>