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D6" w:rsidRPr="00E61F84" w:rsidRDefault="007E09D6" w:rsidP="00A2529E">
      <w:pPr>
        <w:spacing w:line="600" w:lineRule="exact"/>
        <w:jc w:val="left"/>
        <w:rPr>
          <w:rFonts w:ascii="黑体" w:eastAsia="黑体" w:cs="黑体"/>
          <w:sz w:val="32"/>
          <w:szCs w:val="32"/>
        </w:rPr>
      </w:pPr>
      <w:r w:rsidRPr="00E61F84">
        <w:rPr>
          <w:rFonts w:ascii="黑体" w:eastAsia="黑体" w:cs="黑体" w:hint="eastAsia"/>
          <w:sz w:val="32"/>
          <w:szCs w:val="32"/>
        </w:rPr>
        <w:t>附件</w:t>
      </w:r>
      <w:r w:rsidRPr="00E61F84">
        <w:rPr>
          <w:rFonts w:ascii="黑体" w:eastAsia="黑体" w:cs="黑体"/>
          <w:sz w:val="32"/>
          <w:szCs w:val="32"/>
        </w:rPr>
        <w:t>6</w:t>
      </w:r>
    </w:p>
    <w:p w:rsidR="007E09D6" w:rsidRDefault="007E09D6" w:rsidP="00A2529E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北京市公共服务类建设项目水影响评价登记表样式</w:t>
      </w:r>
    </w:p>
    <w:p w:rsidR="007E09D6" w:rsidRDefault="007E09D6" w:rsidP="00A2529E">
      <w:pPr>
        <w:adjustRightInd w:val="0"/>
        <w:snapToGrid w:val="0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1"/>
        <w:gridCol w:w="1175"/>
        <w:gridCol w:w="744"/>
        <w:gridCol w:w="469"/>
        <w:gridCol w:w="776"/>
        <w:gridCol w:w="173"/>
        <w:gridCol w:w="540"/>
        <w:gridCol w:w="282"/>
        <w:gridCol w:w="1134"/>
        <w:gridCol w:w="431"/>
        <w:gridCol w:w="563"/>
        <w:gridCol w:w="1176"/>
        <w:gridCol w:w="14"/>
      </w:tblGrid>
      <w:tr w:rsidR="007E09D6">
        <w:trPr>
          <w:trHeight w:val="91"/>
          <w:jc w:val="center"/>
        </w:trPr>
        <w:tc>
          <w:tcPr>
            <w:tcW w:w="8525" w:type="dxa"/>
            <w:gridSpan w:val="13"/>
            <w:tcBorders>
              <w:top w:val="single" w:sz="12" w:space="0" w:color="auto"/>
            </w:tcBorders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一、项目概况</w:t>
            </w:r>
          </w:p>
        </w:tc>
      </w:tr>
      <w:tr w:rsidR="007E09D6">
        <w:trPr>
          <w:gridAfter w:val="1"/>
          <w:wAfter w:w="13" w:type="dxa"/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6288" w:type="dxa"/>
            <w:gridSpan w:val="10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gridAfter w:val="1"/>
          <w:wAfter w:w="13" w:type="dxa"/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建设内容</w:t>
            </w:r>
          </w:p>
        </w:tc>
        <w:tc>
          <w:tcPr>
            <w:tcW w:w="6288" w:type="dxa"/>
            <w:gridSpan w:val="10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gridAfter w:val="1"/>
          <w:wAfter w:w="13" w:type="dxa"/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项目位置</w:t>
            </w:r>
          </w:p>
        </w:tc>
        <w:tc>
          <w:tcPr>
            <w:tcW w:w="2162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项目性质</w:t>
            </w:r>
          </w:p>
        </w:tc>
        <w:tc>
          <w:tcPr>
            <w:tcW w:w="2170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新、改、扩建</w:t>
            </w:r>
          </w:p>
        </w:tc>
      </w:tr>
      <w:tr w:rsidR="007E09D6">
        <w:trPr>
          <w:gridAfter w:val="1"/>
          <w:wAfter w:w="13" w:type="dxa"/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建设规模</w:t>
            </w:r>
          </w:p>
        </w:tc>
        <w:tc>
          <w:tcPr>
            <w:tcW w:w="2162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项目投资（万元）</w:t>
            </w:r>
          </w:p>
        </w:tc>
        <w:tc>
          <w:tcPr>
            <w:tcW w:w="2170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gridAfter w:val="1"/>
          <w:wAfter w:w="13" w:type="dxa"/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预计开工时间</w:t>
            </w:r>
          </w:p>
        </w:tc>
        <w:tc>
          <w:tcPr>
            <w:tcW w:w="2162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预计完工时间</w:t>
            </w:r>
          </w:p>
        </w:tc>
        <w:tc>
          <w:tcPr>
            <w:tcW w:w="2170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8525" w:type="dxa"/>
            <w:gridSpan w:val="1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二、取水概况</w:t>
            </w:r>
          </w:p>
        </w:tc>
      </w:tr>
      <w:tr w:rsidR="007E09D6">
        <w:trPr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取水水源</w:t>
            </w:r>
          </w:p>
        </w:tc>
        <w:tc>
          <w:tcPr>
            <w:tcW w:w="1989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（多水源应全部描述）</w:t>
            </w:r>
          </w:p>
        </w:tc>
        <w:tc>
          <w:tcPr>
            <w:tcW w:w="2129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年取水量（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/a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183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日均取水量（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89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高日取水量（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183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取水用途</w:t>
            </w:r>
          </w:p>
        </w:tc>
        <w:tc>
          <w:tcPr>
            <w:tcW w:w="1989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取水方式</w:t>
            </w:r>
          </w:p>
        </w:tc>
        <w:tc>
          <w:tcPr>
            <w:tcW w:w="2183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取水地点</w:t>
            </w:r>
          </w:p>
        </w:tc>
        <w:tc>
          <w:tcPr>
            <w:tcW w:w="1989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供水单位</w:t>
            </w:r>
          </w:p>
        </w:tc>
        <w:tc>
          <w:tcPr>
            <w:tcW w:w="2183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8525" w:type="dxa"/>
            <w:gridSpan w:val="1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三、退水概况</w:t>
            </w:r>
          </w:p>
        </w:tc>
      </w:tr>
      <w:tr w:rsidR="007E09D6">
        <w:trPr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退水总量（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/a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89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退水去向</w:t>
            </w:r>
          </w:p>
        </w:tc>
        <w:tc>
          <w:tcPr>
            <w:tcW w:w="2183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日均退水量（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89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高日退水量（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183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4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处理方式</w:t>
            </w:r>
          </w:p>
        </w:tc>
        <w:tc>
          <w:tcPr>
            <w:tcW w:w="1989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退水水质（标准）</w:t>
            </w:r>
          </w:p>
        </w:tc>
        <w:tc>
          <w:tcPr>
            <w:tcW w:w="2183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970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排水去向</w:t>
            </w:r>
          </w:p>
        </w:tc>
        <w:tc>
          <w:tcPr>
            <w:tcW w:w="5555" w:type="dxa"/>
            <w:gridSpan w:val="10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970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硬化面积（不含屋顶）（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58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透水铺装面积（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87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970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绿地面积（含水域）（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958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下凹式绿地面积（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87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970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  <w:r>
              <w:rPr>
                <w:rFonts w:cs="宋体" w:hint="eastAsia"/>
              </w:rPr>
              <w:t>调蓄池容积（</w:t>
            </w:r>
            <w:r>
              <w:t>m3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5555" w:type="dxa"/>
            <w:gridSpan w:val="10"/>
            <w:vAlign w:val="center"/>
          </w:tcPr>
          <w:p w:rsidR="007E09D6" w:rsidRDefault="007E09D6" w:rsidP="00B12C9D">
            <w:pPr>
              <w:pStyle w:val="a"/>
              <w:rPr>
                <w:rFonts w:cs="Times New Roman"/>
              </w:rPr>
            </w:pPr>
          </w:p>
        </w:tc>
      </w:tr>
      <w:tr w:rsidR="007E09D6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四、可能造成水土流失情况</w:t>
            </w:r>
          </w:p>
        </w:tc>
        <w:tc>
          <w:tcPr>
            <w:tcW w:w="2388" w:type="dxa"/>
            <w:gridSpan w:val="3"/>
            <w:vAlign w:val="center"/>
          </w:tcPr>
          <w:p w:rsidR="007E09D6" w:rsidRDefault="007E09D6" w:rsidP="00B12C9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项目征占地面积</w:t>
            </w:r>
          </w:p>
        </w:tc>
        <w:tc>
          <w:tcPr>
            <w:tcW w:w="5089" w:type="dxa"/>
            <w:gridSpan w:val="9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E09D6" w:rsidRDefault="007E09D6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土石方平衡及综合利用</w:t>
            </w:r>
          </w:p>
        </w:tc>
        <w:tc>
          <w:tcPr>
            <w:tcW w:w="5089" w:type="dxa"/>
            <w:gridSpan w:val="9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E09D6" w:rsidRDefault="007E09D6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造成水土流失面积</w:t>
            </w:r>
          </w:p>
        </w:tc>
        <w:tc>
          <w:tcPr>
            <w:tcW w:w="5089" w:type="dxa"/>
            <w:gridSpan w:val="9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五、水土保持措施</w:t>
            </w:r>
          </w:p>
        </w:tc>
        <w:tc>
          <w:tcPr>
            <w:tcW w:w="2388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工程措施</w:t>
            </w:r>
          </w:p>
        </w:tc>
        <w:tc>
          <w:tcPr>
            <w:tcW w:w="5089" w:type="dxa"/>
            <w:gridSpan w:val="9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E09D6" w:rsidRDefault="007E09D6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植物措施</w:t>
            </w:r>
          </w:p>
        </w:tc>
        <w:tc>
          <w:tcPr>
            <w:tcW w:w="5089" w:type="dxa"/>
            <w:gridSpan w:val="9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7E09D6" w:rsidRDefault="007E09D6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其他措施</w:t>
            </w:r>
          </w:p>
        </w:tc>
        <w:tc>
          <w:tcPr>
            <w:tcW w:w="5089" w:type="dxa"/>
            <w:gridSpan w:val="9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trHeight w:val="454"/>
          <w:jc w:val="center"/>
        </w:trPr>
        <w:tc>
          <w:tcPr>
            <w:tcW w:w="1051" w:type="dxa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六、结论及建议</w:t>
            </w:r>
          </w:p>
        </w:tc>
        <w:tc>
          <w:tcPr>
            <w:tcW w:w="7477" w:type="dxa"/>
            <w:gridSpan w:val="12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8528" w:type="dxa"/>
            <w:gridSpan w:val="1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七、建设单位信息</w:t>
            </w:r>
          </w:p>
        </w:tc>
      </w:tr>
      <w:tr w:rsidR="007E09D6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单位名称（盖章）</w:t>
            </w:r>
          </w:p>
        </w:tc>
        <w:tc>
          <w:tcPr>
            <w:tcW w:w="6302" w:type="dxa"/>
            <w:gridSpan w:val="11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2984" w:type="dxa"/>
            <w:gridSpan w:val="6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1753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2984" w:type="dxa"/>
            <w:gridSpan w:val="6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753" w:type="dxa"/>
            <w:gridSpan w:val="3"/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7E09D6">
        <w:trPr>
          <w:trHeight w:val="91"/>
          <w:jc w:val="center"/>
        </w:trPr>
        <w:tc>
          <w:tcPr>
            <w:tcW w:w="2226" w:type="dxa"/>
            <w:gridSpan w:val="2"/>
            <w:tcBorders>
              <w:bottom w:val="single" w:sz="12" w:space="0" w:color="auto"/>
            </w:tcBorders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984" w:type="dxa"/>
            <w:gridSpan w:val="6"/>
            <w:tcBorders>
              <w:bottom w:val="single" w:sz="12" w:space="0" w:color="auto"/>
            </w:tcBorders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tcBorders>
              <w:bottom w:val="single" w:sz="12" w:space="0" w:color="auto"/>
            </w:tcBorders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753" w:type="dxa"/>
            <w:gridSpan w:val="3"/>
            <w:tcBorders>
              <w:bottom w:val="single" w:sz="12" w:space="0" w:color="auto"/>
            </w:tcBorders>
            <w:vAlign w:val="center"/>
          </w:tcPr>
          <w:p w:rsidR="007E09D6" w:rsidRDefault="007E09D6" w:rsidP="00B12C9D">
            <w:pPr>
              <w:pStyle w:val="a"/>
              <w:rPr>
                <w:rFonts w:ascii="宋体" w:cs="Times New Roman"/>
              </w:rPr>
            </w:pPr>
          </w:p>
        </w:tc>
      </w:tr>
    </w:tbl>
    <w:p w:rsidR="007E09D6" w:rsidRDefault="007E09D6" w:rsidP="00A2529E">
      <w:pPr>
        <w:rPr>
          <w:rFonts w:ascii="仿宋_GB2312" w:eastAsia="仿宋_GB2312" w:cs="Times New Roman"/>
        </w:rPr>
      </w:pPr>
    </w:p>
    <w:p w:rsidR="007E09D6" w:rsidRDefault="007E09D6" w:rsidP="00A2529E">
      <w:pPr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</w:rPr>
        <w:t>注：</w:t>
      </w:r>
      <w:r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 w:hint="eastAsia"/>
        </w:rPr>
        <w:t>表中表达不清的事项，可用附图附件表述；</w:t>
      </w:r>
    </w:p>
    <w:p w:rsidR="007E09D6" w:rsidRDefault="007E09D6" w:rsidP="00A2529E">
      <w:pPr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 xml:space="preserve">    2.</w:t>
      </w:r>
      <w:r>
        <w:rPr>
          <w:rFonts w:ascii="仿宋_GB2312" w:eastAsia="仿宋_GB2312" w:cs="仿宋_GB2312" w:hint="eastAsia"/>
        </w:rPr>
        <w:t>应附立项支撑文件及前期开展情况。</w:t>
      </w:r>
    </w:p>
    <w:p w:rsidR="007E09D6" w:rsidRDefault="007E09D6" w:rsidP="00E61F84">
      <w:pPr>
        <w:adjustRightInd w:val="0"/>
        <w:snapToGrid w:val="0"/>
        <w:ind w:leftChars="67" w:left="31680" w:firstLineChars="270" w:firstLine="31680"/>
        <w:jc w:val="right"/>
        <w:rPr>
          <w:rFonts w:cs="Times New Roman"/>
        </w:rPr>
      </w:pPr>
    </w:p>
    <w:p w:rsidR="007E09D6" w:rsidRDefault="007E09D6" w:rsidP="00A2529E">
      <w:pPr>
        <w:jc w:val="right"/>
        <w:rPr>
          <w:rFonts w:cs="Times New Roman"/>
        </w:rPr>
      </w:pPr>
      <w:bookmarkStart w:id="0" w:name="_GoBack"/>
      <w:bookmarkEnd w:id="0"/>
      <w:r>
        <w:t xml:space="preserve"> </w:t>
      </w:r>
      <w:r>
        <w:rPr>
          <w:rFonts w:cs="宋体" w:hint="eastAsia"/>
        </w:rPr>
        <w:t>日期：</w:t>
      </w:r>
      <w:r>
        <w:t xml:space="preserve">      </w:t>
      </w:r>
      <w:r>
        <w:rPr>
          <w:rFonts w:cs="宋体" w:hint="eastAsia"/>
        </w:rPr>
        <w:t>年</w:t>
      </w:r>
      <w:r>
        <w:t xml:space="preserve">    </w:t>
      </w:r>
      <w:r>
        <w:rPr>
          <w:rFonts w:cs="宋体" w:hint="eastAsia"/>
        </w:rPr>
        <w:t>月</w:t>
      </w:r>
      <w:r>
        <w:t xml:space="preserve">   </w:t>
      </w:r>
      <w:r>
        <w:rPr>
          <w:rFonts w:cs="宋体" w:hint="eastAsia"/>
        </w:rPr>
        <w:t>日</w:t>
      </w:r>
    </w:p>
    <w:sectPr w:rsidR="007E09D6" w:rsidSect="009A6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D6" w:rsidRDefault="007E09D6" w:rsidP="00A252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09D6" w:rsidRDefault="007E09D6" w:rsidP="00A252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D6" w:rsidRDefault="007E09D6" w:rsidP="00A252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09D6" w:rsidRDefault="007E09D6" w:rsidP="00A252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829"/>
    <w:rsid w:val="00296785"/>
    <w:rsid w:val="003008D4"/>
    <w:rsid w:val="003F7829"/>
    <w:rsid w:val="00451354"/>
    <w:rsid w:val="007E09D6"/>
    <w:rsid w:val="009A6991"/>
    <w:rsid w:val="00A2529E"/>
    <w:rsid w:val="00B12C9D"/>
    <w:rsid w:val="00E61F84"/>
    <w:rsid w:val="00F4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9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529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2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529E"/>
    <w:rPr>
      <w:sz w:val="18"/>
      <w:szCs w:val="18"/>
    </w:rPr>
  </w:style>
  <w:style w:type="paragraph" w:customStyle="1" w:styleId="a">
    <w:name w:val="表格内容"/>
    <w:basedOn w:val="Normal"/>
    <w:uiPriority w:val="99"/>
    <w:rsid w:val="00A2529E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83</Words>
  <Characters>477</Characters>
  <Application>Microsoft Office Outlook</Application>
  <DocSecurity>0</DocSecurity>
  <Lines>0</Lines>
  <Paragraphs>0</Paragraphs>
  <ScaleCrop>false</ScaleCrop>
  <Company>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王颖</cp:lastModifiedBy>
  <cp:revision>3</cp:revision>
  <cp:lastPrinted>2017-05-10T06:19:00Z</cp:lastPrinted>
  <dcterms:created xsi:type="dcterms:W3CDTF">2017-05-04T09:08:00Z</dcterms:created>
  <dcterms:modified xsi:type="dcterms:W3CDTF">2017-05-10T06:19:00Z</dcterms:modified>
</cp:coreProperties>
</file>