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9F" w:rsidRDefault="00B25B9F">
      <w:pPr>
        <w:spacing w:line="660" w:lineRule="exact"/>
        <w:rPr>
          <w:rFonts w:ascii="黑体" w:eastAsia="黑体" w:hAnsi="黑体"/>
          <w:sz w:val="32"/>
          <w:szCs w:val="32"/>
        </w:rPr>
      </w:pPr>
    </w:p>
    <w:p w:rsidR="00B25B9F" w:rsidRPr="00204A35" w:rsidRDefault="00FD26AA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204A35">
        <w:rPr>
          <w:rFonts w:ascii="方正小标宋简体" w:eastAsia="方正小标宋简体" w:hint="eastAsia"/>
          <w:sz w:val="44"/>
          <w:szCs w:val="44"/>
        </w:rPr>
        <w:t>北京市市级集中式生活饮用水水质状况</w:t>
      </w:r>
    </w:p>
    <w:p w:rsidR="00B25B9F" w:rsidRPr="00204A35" w:rsidRDefault="00FD26AA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204A35">
        <w:rPr>
          <w:rFonts w:ascii="方正小标宋简体" w:eastAsia="方正小标宋简体" w:hint="eastAsia"/>
          <w:sz w:val="44"/>
          <w:szCs w:val="44"/>
        </w:rPr>
        <w:t>（202</w:t>
      </w:r>
      <w:r w:rsidR="0058725C" w:rsidRPr="00204A35">
        <w:rPr>
          <w:rFonts w:ascii="方正小标宋简体" w:eastAsia="方正小标宋简体" w:hint="eastAsia"/>
          <w:sz w:val="44"/>
          <w:szCs w:val="44"/>
        </w:rPr>
        <w:t>1</w:t>
      </w:r>
      <w:r w:rsidRPr="00204A35">
        <w:rPr>
          <w:rFonts w:ascii="方正小标宋简体" w:eastAsia="方正小标宋简体" w:hint="eastAsia"/>
          <w:sz w:val="44"/>
          <w:szCs w:val="44"/>
        </w:rPr>
        <w:t>年第</w:t>
      </w:r>
      <w:r w:rsidR="003B6205" w:rsidRPr="00204A35">
        <w:rPr>
          <w:rFonts w:ascii="方正小标宋简体" w:eastAsia="方正小标宋简体" w:hint="eastAsia"/>
          <w:sz w:val="44"/>
          <w:szCs w:val="44"/>
        </w:rPr>
        <w:t>二</w:t>
      </w:r>
      <w:r w:rsidRPr="00204A35">
        <w:rPr>
          <w:rFonts w:ascii="方正小标宋简体" w:eastAsia="方正小标宋简体" w:hint="eastAsia"/>
          <w:sz w:val="44"/>
          <w:szCs w:val="44"/>
        </w:rPr>
        <w:t>季度）</w:t>
      </w:r>
    </w:p>
    <w:p w:rsidR="00B25B9F" w:rsidRDefault="00FD26AA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（公开稿）</w:t>
      </w:r>
    </w:p>
    <w:p w:rsidR="00B25B9F" w:rsidRDefault="00B25B9F">
      <w:pPr>
        <w:adjustRightInd w:val="0"/>
        <w:snapToGrid w:val="0"/>
        <w:spacing w:line="560" w:lineRule="exact"/>
        <w:jc w:val="left"/>
        <w:rPr>
          <w:rFonts w:ascii="黑体" w:eastAsia="黑体"/>
          <w:sz w:val="32"/>
        </w:rPr>
      </w:pP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为贯彻落实《中华人民共和国环境保护法》《北京市水污染防治工作方案》，提高公众对生活饮用水水质信息的知情权，本市从2016年起，每季度公布北京市市级集中式生活饮用水（饮用水水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源、自来水厂出厂水和城市末梢水）水质状况。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</w:rPr>
        <w:t>一、监测情况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</w:t>
      </w:r>
      <w:r>
        <w:rPr>
          <w:rFonts w:ascii="楷体_GB2312" w:eastAsia="楷体_GB2312" w:hint="eastAsia"/>
          <w:b/>
          <w:sz w:val="30"/>
        </w:rPr>
        <w:t>监测点位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5872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年</w:t>
      </w:r>
      <w:r w:rsidR="003B6205">
        <w:rPr>
          <w:rFonts w:ascii="仿宋_GB2312" w:eastAsia="仿宋_GB2312"/>
          <w:sz w:val="30"/>
          <w:szCs w:val="30"/>
        </w:rPr>
        <w:t>2</w:t>
      </w:r>
      <w:r w:rsidR="00FD26AA">
        <w:rPr>
          <w:rFonts w:ascii="仿宋_GB2312" w:eastAsia="仿宋_GB2312" w:hint="eastAsia"/>
          <w:sz w:val="30"/>
          <w:szCs w:val="30"/>
        </w:rPr>
        <w:t>季度，全市共监测</w:t>
      </w:r>
      <w:r w:rsidR="00D1689D">
        <w:rPr>
          <w:rFonts w:ascii="仿宋_GB2312" w:eastAsia="仿宋_GB2312"/>
          <w:sz w:val="30"/>
          <w:szCs w:val="30"/>
        </w:rPr>
        <w:t>5</w:t>
      </w:r>
      <w:r w:rsidR="00FD26AA">
        <w:rPr>
          <w:rFonts w:ascii="仿宋_GB2312" w:eastAsia="仿宋_GB2312" w:hint="eastAsia"/>
          <w:sz w:val="30"/>
          <w:szCs w:val="30"/>
        </w:rPr>
        <w:t>个市级集中式生活饮用水水源，其中，地表水水源</w:t>
      </w:r>
      <w:r w:rsidR="003E3262">
        <w:rPr>
          <w:rFonts w:ascii="仿宋_GB2312" w:eastAsia="仿宋_GB2312"/>
          <w:sz w:val="30"/>
          <w:szCs w:val="30"/>
        </w:rPr>
        <w:t>2</w:t>
      </w:r>
      <w:r w:rsidR="00FD26AA">
        <w:rPr>
          <w:rFonts w:ascii="仿宋_GB2312" w:eastAsia="仿宋_GB2312" w:hint="eastAsia"/>
          <w:sz w:val="30"/>
          <w:szCs w:val="30"/>
        </w:rPr>
        <w:t>个（密云水库</w:t>
      </w:r>
      <w:r w:rsidR="00D1689D">
        <w:rPr>
          <w:rFonts w:ascii="仿宋_GB2312" w:eastAsia="仿宋_GB2312" w:hint="eastAsia"/>
          <w:sz w:val="30"/>
          <w:szCs w:val="30"/>
        </w:rPr>
        <w:t>、南水北调</w:t>
      </w:r>
      <w:r w:rsidR="00FD26AA">
        <w:rPr>
          <w:rFonts w:ascii="仿宋_GB2312" w:eastAsia="仿宋_GB2312" w:hint="eastAsia"/>
          <w:sz w:val="30"/>
          <w:szCs w:val="30"/>
        </w:rPr>
        <w:t>）、地下水水源3个（海淀花园村地区、朝阳花家地地区、</w:t>
      </w:r>
      <w:proofErr w:type="gramStart"/>
      <w:r w:rsidR="00FD26AA">
        <w:rPr>
          <w:rFonts w:ascii="仿宋_GB2312" w:eastAsia="仿宋_GB2312" w:hint="eastAsia"/>
          <w:sz w:val="30"/>
          <w:szCs w:val="30"/>
        </w:rPr>
        <w:t>密怀顺</w:t>
      </w:r>
      <w:proofErr w:type="gramEnd"/>
      <w:r w:rsidR="00FD26AA">
        <w:rPr>
          <w:rFonts w:ascii="仿宋_GB2312" w:eastAsia="仿宋_GB2312" w:hint="eastAsia"/>
          <w:sz w:val="30"/>
          <w:szCs w:val="30"/>
        </w:rPr>
        <w:t>地区）。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5872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30485">
        <w:rPr>
          <w:rFonts w:ascii="仿宋_GB2312" w:eastAsia="仿宋_GB2312" w:hint="eastAsia"/>
          <w:sz w:val="30"/>
          <w:szCs w:val="30"/>
        </w:rPr>
        <w:t>202</w:t>
      </w:r>
      <w:r w:rsidRPr="00230485">
        <w:rPr>
          <w:rFonts w:ascii="仿宋_GB2312" w:eastAsia="仿宋_GB2312"/>
          <w:sz w:val="30"/>
          <w:szCs w:val="30"/>
        </w:rPr>
        <w:t>1</w:t>
      </w:r>
      <w:r w:rsidR="00FD26AA" w:rsidRPr="00230485">
        <w:rPr>
          <w:rFonts w:ascii="仿宋_GB2312" w:eastAsia="仿宋_GB2312" w:hint="eastAsia"/>
          <w:sz w:val="30"/>
          <w:szCs w:val="30"/>
        </w:rPr>
        <w:t>年</w:t>
      </w:r>
      <w:r w:rsidR="001B6E9C" w:rsidRPr="00230485">
        <w:rPr>
          <w:rFonts w:ascii="仿宋_GB2312" w:eastAsia="仿宋_GB2312" w:hint="eastAsia"/>
          <w:sz w:val="30"/>
          <w:szCs w:val="30"/>
        </w:rPr>
        <w:t>2</w:t>
      </w:r>
      <w:r w:rsidR="00FD26AA" w:rsidRPr="00230485">
        <w:rPr>
          <w:rFonts w:ascii="仿宋_GB2312" w:eastAsia="仿宋_GB2312" w:hint="eastAsia"/>
          <w:sz w:val="30"/>
          <w:szCs w:val="30"/>
        </w:rPr>
        <w:t>季度，共监测15座城市自来水厂出厂水水质。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3.城市末梢水</w:t>
      </w:r>
    </w:p>
    <w:p w:rsidR="00B25B9F" w:rsidRDefault="005872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21F1F"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/>
          <w:sz w:val="30"/>
          <w:szCs w:val="30"/>
        </w:rPr>
        <w:t>1</w:t>
      </w:r>
      <w:r w:rsidR="00221F1F" w:rsidRPr="00221F1F">
        <w:rPr>
          <w:rFonts w:ascii="仿宋_GB2312" w:eastAsia="仿宋_GB2312" w:hint="eastAsia"/>
          <w:sz w:val="30"/>
          <w:szCs w:val="30"/>
        </w:rPr>
        <w:t>年</w:t>
      </w:r>
      <w:r w:rsidR="003B6205">
        <w:rPr>
          <w:rFonts w:ascii="仿宋_GB2312" w:eastAsia="仿宋_GB2312"/>
          <w:sz w:val="30"/>
          <w:szCs w:val="30"/>
        </w:rPr>
        <w:t>2</w:t>
      </w:r>
      <w:r w:rsidR="00221F1F" w:rsidRPr="00221F1F">
        <w:rPr>
          <w:rFonts w:ascii="仿宋_GB2312" w:eastAsia="仿宋_GB2312" w:hint="eastAsia"/>
          <w:sz w:val="30"/>
          <w:szCs w:val="30"/>
        </w:rPr>
        <w:t>季度，市级集中式生活饮用水设置</w:t>
      </w:r>
      <w:r w:rsidR="003B6205">
        <w:rPr>
          <w:rFonts w:ascii="仿宋_GB2312" w:eastAsia="仿宋_GB2312" w:hint="eastAsia"/>
          <w:sz w:val="30"/>
          <w:szCs w:val="30"/>
        </w:rPr>
        <w:t>136</w:t>
      </w:r>
      <w:r w:rsidR="00221F1F" w:rsidRPr="00221F1F">
        <w:rPr>
          <w:rFonts w:ascii="仿宋_GB2312" w:eastAsia="仿宋_GB2312" w:hint="eastAsia"/>
          <w:sz w:val="30"/>
          <w:szCs w:val="30"/>
        </w:rPr>
        <w:t>个城市末梢水监测点。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</w:t>
      </w:r>
      <w:r>
        <w:rPr>
          <w:rFonts w:ascii="楷体_GB2312" w:eastAsia="楷体_GB2312" w:hint="eastAsia"/>
          <w:b/>
          <w:sz w:val="30"/>
        </w:rPr>
        <w:t>监测项目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地表水水源每月进行《地表水环境质量标准》（GB3838-2002）中表1的基本项目（23项，化学需氧量除外）、表2的补充项目（5项）和表3的优选特定项目（33项），共61项指标的检测，每年进行一次全部109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地下水水源每月进行《地下水质量标准》（GB/T14848-2017）中3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项常规指标的检测,每年进行一次全部93项指标的检测。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监测项目按照《生活饮用水卫生标准》（GB5749-2006）的要求，每月对各自来水厂出厂水进行42项常规指标的检测，每半年对地表水厂出厂水进行全部106项指标的检测，每年对地下水厂出厂水进行全部106项指标的检测，确保出厂水水质安全。</w:t>
      </w:r>
    </w:p>
    <w:p w:rsidR="00221F1F" w:rsidRPr="006800D7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800D7">
        <w:rPr>
          <w:rFonts w:ascii="仿宋_GB2312" w:eastAsia="仿宋_GB2312" w:hint="eastAsia"/>
          <w:sz w:val="30"/>
          <w:szCs w:val="30"/>
        </w:rPr>
        <w:t>3.城市末梢水</w:t>
      </w:r>
    </w:p>
    <w:p w:rsidR="00221F1F" w:rsidRPr="00210DFE" w:rsidRDefault="00221F1F" w:rsidP="00221F1F">
      <w:pPr>
        <w:pStyle w:val="af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监测项目按照《生活饮用水卫生标准》（GB5749-2006）的要求，对城市末梢水监测水样进行常规指标检测。</w:t>
      </w:r>
    </w:p>
    <w:p w:rsidR="00B25B9F" w:rsidRDefault="00FD26AA">
      <w:pPr>
        <w:pStyle w:val="1"/>
        <w:spacing w:line="560" w:lineRule="exact"/>
        <w:ind w:firstLine="602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（三）评价标准及方法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地表水水源根据《地表水环境质量标准》（GB3838-2002），采用单因子评价法进行评价。每项指标均符合相应标准要求时，认为水质合格。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地下水水源根据《地下水质量标准》（GB/T 14848-2017），采用单因子评价法进行评价。每项指标均符合相应标准要求时，认为水质合格。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自来水厂出厂水根据</w:t>
      </w:r>
      <w:proofErr w:type="gramStart"/>
      <w:r>
        <w:rPr>
          <w:rFonts w:ascii="仿宋_GB2312" w:eastAsia="仿宋_GB2312" w:hint="eastAsia"/>
          <w:sz w:val="30"/>
          <w:szCs w:val="30"/>
        </w:rPr>
        <w:t>《</w:t>
      </w:r>
      <w:proofErr w:type="gramEnd"/>
      <w:r>
        <w:rPr>
          <w:rFonts w:ascii="仿宋_GB2312" w:eastAsia="仿宋_GB2312" w:hint="eastAsia"/>
          <w:sz w:val="30"/>
          <w:szCs w:val="30"/>
        </w:rPr>
        <w:t>生活饮用水卫生标准（GB5749-2006），采用单因子评价法进行评价。每项指标均符合相应标准要求时，认为水厂出水水质合格。</w:t>
      </w:r>
    </w:p>
    <w:p w:rsidR="00221F1F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楷体_GB2312" w:eastAsia="楷体_GB2312"/>
          <w:b/>
          <w:sz w:val="30"/>
          <w:szCs w:val="20"/>
        </w:rPr>
      </w:pPr>
      <w:r w:rsidRPr="0091231F">
        <w:rPr>
          <w:rFonts w:ascii="仿宋_GB2312" w:eastAsia="仿宋_GB2312" w:hint="eastAsia"/>
          <w:sz w:val="30"/>
          <w:szCs w:val="30"/>
        </w:rPr>
        <w:t>3.城市末梢水</w:t>
      </w:r>
    </w:p>
    <w:p w:rsidR="00221F1F" w:rsidRPr="00210DFE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城市末梢水根据《生活饮用水卫生标准》（GB5749-2006）对监测水样进行评价，对不合格指标根据对人体健康危害程度给予健康提示。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二、评价结果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</w:rPr>
      </w:pPr>
      <w:r>
        <w:rPr>
          <w:rFonts w:ascii="楷体_GB2312" w:eastAsia="楷体_GB2312" w:hAnsi="宋体" w:hint="eastAsia"/>
          <w:b/>
          <w:sz w:val="30"/>
        </w:rPr>
        <w:t>（一）饮用水水源水质</w:t>
      </w:r>
    </w:p>
    <w:p w:rsidR="00B25B9F" w:rsidRDefault="005872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21</w:t>
      </w:r>
      <w:r w:rsidR="00FD26AA">
        <w:rPr>
          <w:rFonts w:ascii="仿宋_GB2312" w:eastAsia="仿宋_GB2312" w:hint="eastAsia"/>
          <w:sz w:val="30"/>
          <w:szCs w:val="30"/>
        </w:rPr>
        <w:t>年</w:t>
      </w:r>
      <w:r w:rsidR="003B6205">
        <w:rPr>
          <w:rFonts w:ascii="仿宋_GB2312" w:eastAsia="仿宋_GB2312"/>
          <w:sz w:val="30"/>
          <w:szCs w:val="30"/>
        </w:rPr>
        <w:t>2</w:t>
      </w:r>
      <w:r w:rsidR="00FD26AA">
        <w:rPr>
          <w:rFonts w:ascii="仿宋_GB2312" w:eastAsia="仿宋_GB2312" w:hint="eastAsia"/>
          <w:sz w:val="30"/>
          <w:szCs w:val="30"/>
        </w:rPr>
        <w:t>季度，</w:t>
      </w:r>
      <w:r w:rsidR="00D1689D">
        <w:rPr>
          <w:rFonts w:ascii="仿宋_GB2312" w:eastAsia="仿宋_GB2312"/>
          <w:sz w:val="30"/>
          <w:szCs w:val="30"/>
        </w:rPr>
        <w:t>2</w:t>
      </w:r>
      <w:r w:rsidR="00FD26AA">
        <w:rPr>
          <w:rFonts w:ascii="仿宋_GB2312" w:eastAsia="仿宋_GB2312" w:hint="eastAsia"/>
          <w:sz w:val="30"/>
          <w:szCs w:val="30"/>
        </w:rPr>
        <w:t>个地表水水源、3个地下水水源，水质全部达标，达标率为100.0%。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  <w:szCs w:val="20"/>
        </w:rPr>
      </w:pPr>
      <w:r>
        <w:rPr>
          <w:rFonts w:ascii="楷体_GB2312" w:eastAsia="楷体_GB2312" w:hAnsi="宋体" w:hint="eastAsia"/>
          <w:b/>
          <w:sz w:val="30"/>
        </w:rPr>
        <w:t>（二）自来水厂出厂水水质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04863">
        <w:rPr>
          <w:rFonts w:ascii="仿宋_GB2312" w:eastAsia="仿宋_GB2312" w:hint="eastAsia"/>
          <w:sz w:val="30"/>
          <w:szCs w:val="30"/>
        </w:rPr>
        <w:t>20</w:t>
      </w:r>
      <w:r w:rsidRPr="00E04863">
        <w:rPr>
          <w:rFonts w:ascii="仿宋_GB2312" w:eastAsia="仿宋_GB2312"/>
          <w:sz w:val="30"/>
          <w:szCs w:val="30"/>
        </w:rPr>
        <w:t>2</w:t>
      </w:r>
      <w:r w:rsidR="00F30068" w:rsidRPr="00E04863">
        <w:rPr>
          <w:rFonts w:ascii="仿宋_GB2312" w:eastAsia="仿宋_GB2312" w:hint="eastAsia"/>
          <w:sz w:val="30"/>
          <w:szCs w:val="30"/>
        </w:rPr>
        <w:t>1</w:t>
      </w:r>
      <w:r w:rsidRPr="00E04863">
        <w:rPr>
          <w:rFonts w:ascii="仿宋_GB2312" w:eastAsia="仿宋_GB2312" w:hint="eastAsia"/>
          <w:sz w:val="30"/>
          <w:szCs w:val="30"/>
        </w:rPr>
        <w:t>年</w:t>
      </w:r>
      <w:r w:rsidR="00E04863" w:rsidRPr="00E04863">
        <w:rPr>
          <w:rFonts w:ascii="仿宋_GB2312" w:eastAsia="仿宋_GB2312" w:hint="eastAsia"/>
          <w:sz w:val="30"/>
          <w:szCs w:val="30"/>
        </w:rPr>
        <w:t>2</w:t>
      </w:r>
      <w:r w:rsidRPr="00E04863">
        <w:rPr>
          <w:rFonts w:ascii="仿宋_GB2312" w:eastAsia="仿宋_GB2312" w:hint="eastAsia"/>
          <w:sz w:val="30"/>
          <w:szCs w:val="30"/>
        </w:rPr>
        <w:t>季度，</w:t>
      </w:r>
      <w:r w:rsidRPr="00E04863">
        <w:rPr>
          <w:rFonts w:ascii="仿宋_GB2312" w:eastAsia="仿宋_GB2312"/>
          <w:sz w:val="30"/>
          <w:szCs w:val="30"/>
        </w:rPr>
        <w:t>15</w:t>
      </w:r>
      <w:r w:rsidRPr="00E04863">
        <w:rPr>
          <w:rFonts w:ascii="仿宋_GB2312" w:eastAsia="仿宋_GB2312" w:hint="eastAsia"/>
          <w:sz w:val="30"/>
          <w:szCs w:val="30"/>
        </w:rPr>
        <w:t>座自来水厂出厂水，水质全部合格，达标率为100.0%。</w:t>
      </w:r>
    </w:p>
    <w:p w:rsidR="00221F1F" w:rsidRPr="006800D7" w:rsidRDefault="00221F1F" w:rsidP="00221F1F">
      <w:pPr>
        <w:adjustRightInd w:val="0"/>
        <w:snapToGrid w:val="0"/>
        <w:spacing w:line="560" w:lineRule="exact"/>
        <w:ind w:firstLineChars="198" w:firstLine="596"/>
        <w:rPr>
          <w:rFonts w:ascii="楷体_GB2312" w:eastAsia="楷体_GB2312" w:hAnsi="宋体"/>
          <w:b/>
          <w:sz w:val="30"/>
          <w:szCs w:val="20"/>
        </w:rPr>
      </w:pPr>
      <w:r w:rsidRPr="006800D7">
        <w:rPr>
          <w:rFonts w:ascii="楷体_GB2312" w:eastAsia="楷体_GB2312" w:hAnsi="宋体" w:hint="eastAsia"/>
          <w:b/>
          <w:sz w:val="30"/>
        </w:rPr>
        <w:t>（三）末梢水水质</w:t>
      </w:r>
    </w:p>
    <w:p w:rsidR="00221F1F" w:rsidRPr="00210DFE" w:rsidRDefault="0058725C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21</w:t>
      </w:r>
      <w:r w:rsidR="00221F1F" w:rsidRPr="00210DFE">
        <w:rPr>
          <w:rFonts w:ascii="仿宋_GB2312" w:eastAsia="仿宋_GB2312" w:hint="eastAsia"/>
          <w:sz w:val="30"/>
          <w:szCs w:val="30"/>
        </w:rPr>
        <w:t>年</w:t>
      </w:r>
      <w:r w:rsidR="003B6205">
        <w:rPr>
          <w:rFonts w:ascii="仿宋_GB2312" w:eastAsia="仿宋_GB2312"/>
          <w:sz w:val="30"/>
          <w:szCs w:val="30"/>
        </w:rPr>
        <w:t>2</w:t>
      </w:r>
      <w:r w:rsidR="00221F1F" w:rsidRPr="00210DFE">
        <w:rPr>
          <w:rFonts w:ascii="仿宋_GB2312" w:eastAsia="仿宋_GB2312" w:hint="eastAsia"/>
          <w:sz w:val="30"/>
          <w:szCs w:val="30"/>
        </w:rPr>
        <w:t>季度，13</w:t>
      </w:r>
      <w:r w:rsidR="003B6205">
        <w:rPr>
          <w:rFonts w:ascii="仿宋_GB2312" w:eastAsia="仿宋_GB2312"/>
          <w:sz w:val="30"/>
          <w:szCs w:val="30"/>
        </w:rPr>
        <w:t>6</w:t>
      </w:r>
      <w:r w:rsidR="00221F1F" w:rsidRPr="00210DFE">
        <w:rPr>
          <w:rFonts w:ascii="仿宋_GB2312" w:eastAsia="仿宋_GB2312" w:hint="eastAsia"/>
          <w:sz w:val="30"/>
          <w:szCs w:val="30"/>
        </w:rPr>
        <w:t>个市级集中式生活饮用水城市末梢水水质监测点，检测水样</w:t>
      </w:r>
      <w:r w:rsidR="003B6205">
        <w:rPr>
          <w:rFonts w:ascii="仿宋_GB2312" w:eastAsia="仿宋_GB2312" w:hAnsi="仿宋"/>
          <w:sz w:val="32"/>
          <w:szCs w:val="32"/>
        </w:rPr>
        <w:t>408</w:t>
      </w:r>
      <w:r w:rsidR="00221F1F" w:rsidRPr="00210DFE">
        <w:rPr>
          <w:rFonts w:ascii="仿宋_GB2312" w:eastAsia="仿宋_GB2312" w:hint="eastAsia"/>
          <w:sz w:val="30"/>
          <w:szCs w:val="30"/>
        </w:rPr>
        <w:t>件，合格率100.0%。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评价结果详见表1-表</w:t>
      </w:r>
      <w:r w:rsidR="00221F1F">
        <w:rPr>
          <w:rFonts w:ascii="仿宋_GB2312" w:eastAsia="仿宋_GB2312"/>
          <w:sz w:val="30"/>
          <w:szCs w:val="30"/>
        </w:rPr>
        <w:t>3</w:t>
      </w:r>
      <w:r w:rsidRPr="006C4AC6">
        <w:rPr>
          <w:rFonts w:ascii="仿宋_GB2312" w:eastAsia="仿宋_GB2312" w:hint="eastAsia"/>
          <w:sz w:val="30"/>
          <w:szCs w:val="30"/>
        </w:rPr>
        <w:t>。</w:t>
      </w:r>
    </w:p>
    <w:p w:rsidR="00B25B9F" w:rsidRDefault="00B25B9F">
      <w:pPr>
        <w:widowControl/>
        <w:jc w:val="left"/>
        <w:rPr>
          <w:kern w:val="0"/>
        </w:rPr>
        <w:sectPr w:rsidR="00B25B9F">
          <w:footerReference w:type="even" r:id="rId8"/>
          <w:footerReference w:type="default" r:id="rId9"/>
          <w:pgSz w:w="11906" w:h="16838"/>
          <w:pgMar w:top="2098" w:right="1474" w:bottom="1985" w:left="1588" w:header="851" w:footer="1588" w:gutter="0"/>
          <w:cols w:space="720"/>
          <w:docGrid w:type="lines" w:linePitch="312"/>
        </w:sectPr>
      </w:pPr>
    </w:p>
    <w:p w:rsidR="00B25B9F" w:rsidRDefault="00FD26AA">
      <w:pPr>
        <w:adjustRightInd w:val="0"/>
        <w:snapToGrid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附表</w:t>
      </w:r>
    </w:p>
    <w:p w:rsidR="00B25B9F" w:rsidRDefault="00FD26A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表1   20</w:t>
      </w:r>
      <w:r>
        <w:rPr>
          <w:rFonts w:ascii="黑体" w:eastAsia="黑体" w:hAnsi="黑体"/>
          <w:sz w:val="30"/>
          <w:szCs w:val="30"/>
        </w:rPr>
        <w:t>2</w:t>
      </w:r>
      <w:r w:rsidR="00F30068"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 w:hint="eastAsia"/>
          <w:sz w:val="30"/>
          <w:szCs w:val="30"/>
        </w:rPr>
        <w:t>年</w:t>
      </w:r>
      <w:r w:rsidR="003B6205">
        <w:rPr>
          <w:rFonts w:ascii="黑体" w:eastAsia="黑体" w:hAnsi="黑体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季度北京市市级集中式生活饮用水水源水质状况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011"/>
        <w:gridCol w:w="1419"/>
        <w:gridCol w:w="1518"/>
        <w:gridCol w:w="3039"/>
      </w:tblGrid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水源名称</w:t>
            </w:r>
          </w:p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（监测点位）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水源类型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30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超标指标及超标倍数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密云水库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南水北调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D1689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海淀花园村地区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708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朝阳花家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地地区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密怀顺地区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B25B9F" w:rsidRPr="006C4AC6" w:rsidRDefault="00FD26AA" w:rsidP="001B6E9C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 w:rsidRPr="006C4AC6">
        <w:rPr>
          <w:rFonts w:ascii="黑体" w:eastAsia="黑体" w:hAnsi="黑体" w:hint="eastAsia"/>
          <w:sz w:val="30"/>
          <w:szCs w:val="30"/>
        </w:rPr>
        <w:t xml:space="preserve">表2   </w:t>
      </w:r>
      <w:r w:rsidRPr="001B6E9C">
        <w:rPr>
          <w:rFonts w:ascii="黑体" w:eastAsia="黑体" w:hAnsi="黑体" w:hint="eastAsia"/>
          <w:sz w:val="30"/>
          <w:szCs w:val="30"/>
        </w:rPr>
        <w:t>20</w:t>
      </w:r>
      <w:r w:rsidRPr="001B6E9C">
        <w:rPr>
          <w:rFonts w:ascii="黑体" w:eastAsia="黑体" w:hAnsi="黑体"/>
          <w:sz w:val="30"/>
          <w:szCs w:val="30"/>
        </w:rPr>
        <w:t>2</w:t>
      </w:r>
      <w:r w:rsidR="00F30068" w:rsidRPr="001B6E9C">
        <w:rPr>
          <w:rFonts w:ascii="黑体" w:eastAsia="黑体" w:hAnsi="黑体" w:hint="eastAsia"/>
          <w:sz w:val="30"/>
          <w:szCs w:val="30"/>
        </w:rPr>
        <w:t>1</w:t>
      </w:r>
      <w:r w:rsidRPr="001B6E9C">
        <w:rPr>
          <w:rFonts w:ascii="黑体" w:eastAsia="黑体" w:hAnsi="黑体" w:hint="eastAsia"/>
          <w:sz w:val="30"/>
          <w:szCs w:val="30"/>
        </w:rPr>
        <w:t>年</w:t>
      </w:r>
      <w:r w:rsidR="001B6E9C" w:rsidRPr="001B6E9C">
        <w:rPr>
          <w:rFonts w:ascii="黑体" w:eastAsia="黑体" w:hAnsi="黑体" w:hint="eastAsia"/>
          <w:sz w:val="30"/>
          <w:szCs w:val="30"/>
        </w:rPr>
        <w:t>2</w:t>
      </w:r>
      <w:r w:rsidRPr="001B6E9C">
        <w:rPr>
          <w:rFonts w:ascii="黑体" w:eastAsia="黑体" w:hAnsi="黑体" w:hint="eastAsia"/>
          <w:sz w:val="30"/>
          <w:szCs w:val="30"/>
        </w:rPr>
        <w:t>季度北京市城市自来水厂出厂水水质状况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970"/>
        <w:gridCol w:w="1688"/>
        <w:gridCol w:w="4529"/>
      </w:tblGrid>
      <w:tr w:rsidR="00B25B9F" w:rsidRPr="006C4AC6" w:rsidTr="001B6E9C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水厂名称 （监测点位）</w:t>
            </w:r>
          </w:p>
        </w:tc>
        <w:tc>
          <w:tcPr>
            <w:tcW w:w="1688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4529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不合格指标检测数值及国标限值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第一水厂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第二水厂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第三水厂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第四水厂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第五水厂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第七水厂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第八水厂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第九水厂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第十水厂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郭公庄水厂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田村山水厂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309水厂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孙河水厂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丰台水厂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1B6E9C" w:rsidRPr="006C4AC6" w:rsidTr="00D21E91">
        <w:trPr>
          <w:jc w:val="center"/>
        </w:trPr>
        <w:tc>
          <w:tcPr>
            <w:tcW w:w="873" w:type="dxa"/>
            <w:vAlign w:val="center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70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杨庄水厂</w:t>
            </w:r>
          </w:p>
        </w:tc>
        <w:tc>
          <w:tcPr>
            <w:tcW w:w="1688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529" w:type="dxa"/>
          </w:tcPr>
          <w:p w:rsidR="001B6E9C" w:rsidRPr="001B6E9C" w:rsidRDefault="001B6E9C" w:rsidP="001B6E9C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B6E9C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221F1F" w:rsidRPr="00210DFE" w:rsidRDefault="00221F1F" w:rsidP="00221F1F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 w:rsidRPr="00210DFE">
        <w:rPr>
          <w:rFonts w:ascii="黑体" w:eastAsia="黑体" w:hAnsi="黑体" w:hint="eastAsia"/>
          <w:sz w:val="30"/>
          <w:szCs w:val="30"/>
        </w:rPr>
        <w:lastRenderedPageBreak/>
        <w:t xml:space="preserve">表3 </w:t>
      </w:r>
      <w:r w:rsidR="0058725C" w:rsidRPr="00210DFE">
        <w:rPr>
          <w:rFonts w:ascii="黑体" w:eastAsia="黑体" w:hAnsi="黑体" w:hint="eastAsia"/>
          <w:sz w:val="30"/>
          <w:szCs w:val="30"/>
        </w:rPr>
        <w:t>20</w:t>
      </w:r>
      <w:r w:rsidR="0058725C">
        <w:rPr>
          <w:rFonts w:ascii="黑体" w:eastAsia="黑体" w:hAnsi="黑体"/>
          <w:sz w:val="30"/>
          <w:szCs w:val="30"/>
        </w:rPr>
        <w:t>21</w:t>
      </w:r>
      <w:r w:rsidR="0058725C" w:rsidRPr="00210DFE">
        <w:rPr>
          <w:rFonts w:ascii="黑体" w:eastAsia="黑体" w:hAnsi="黑体" w:hint="eastAsia"/>
          <w:sz w:val="30"/>
          <w:szCs w:val="30"/>
        </w:rPr>
        <w:t>年</w:t>
      </w:r>
      <w:r w:rsidR="003B6205">
        <w:rPr>
          <w:rFonts w:ascii="黑体" w:eastAsia="黑体" w:hAnsi="黑体"/>
          <w:sz w:val="30"/>
          <w:szCs w:val="30"/>
        </w:rPr>
        <w:t>2</w:t>
      </w:r>
      <w:r w:rsidRPr="00210DFE">
        <w:rPr>
          <w:rFonts w:ascii="黑体" w:eastAsia="黑体" w:hAnsi="黑体" w:hint="eastAsia"/>
          <w:sz w:val="30"/>
          <w:szCs w:val="30"/>
        </w:rPr>
        <w:t>季度北京市市级集中式生活饮用水城市末梢水质状况</w:t>
      </w:r>
    </w:p>
    <w:tbl>
      <w:tblPr>
        <w:tblpPr w:leftFromText="180" w:rightFromText="180" w:vertAnchor="text" w:horzAnchor="page" w:tblpXSpec="center" w:tblpY="293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175"/>
        <w:gridCol w:w="1182"/>
        <w:gridCol w:w="1276"/>
        <w:gridCol w:w="1292"/>
        <w:gridCol w:w="1162"/>
        <w:gridCol w:w="2103"/>
      </w:tblGrid>
      <w:tr w:rsidR="003B6205" w:rsidTr="00DC44D6">
        <w:tc>
          <w:tcPr>
            <w:tcW w:w="870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175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城区</w:t>
            </w:r>
          </w:p>
        </w:tc>
        <w:tc>
          <w:tcPr>
            <w:tcW w:w="118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监测点</w:t>
            </w:r>
          </w:p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proofErr w:type="gramStart"/>
            <w:r w:rsidRPr="003B6205">
              <w:rPr>
                <w:rFonts w:ascii="黑体" w:eastAsia="黑体" w:hAnsi="黑体" w:hint="eastAsia"/>
                <w:sz w:val="30"/>
                <w:szCs w:val="30"/>
              </w:rPr>
              <w:t>个</w:t>
            </w:r>
            <w:proofErr w:type="gramEnd"/>
            <w:r w:rsidRPr="003B6205"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</w:tc>
        <w:tc>
          <w:tcPr>
            <w:tcW w:w="1276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监测数</w:t>
            </w:r>
          </w:p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（件）</w:t>
            </w:r>
          </w:p>
        </w:tc>
        <w:tc>
          <w:tcPr>
            <w:tcW w:w="129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合格件数</w:t>
            </w:r>
          </w:p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（件）</w:t>
            </w:r>
          </w:p>
        </w:tc>
        <w:tc>
          <w:tcPr>
            <w:tcW w:w="116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合格率</w:t>
            </w:r>
          </w:p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（%）</w:t>
            </w:r>
          </w:p>
        </w:tc>
        <w:tc>
          <w:tcPr>
            <w:tcW w:w="2103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3B6205">
              <w:rPr>
                <w:rFonts w:ascii="黑体" w:eastAsia="黑体" w:hAnsi="黑体" w:hint="eastAsia"/>
                <w:sz w:val="30"/>
                <w:szCs w:val="30"/>
              </w:rPr>
              <w:t>不合格指标及标准限值</w:t>
            </w:r>
          </w:p>
        </w:tc>
      </w:tr>
      <w:tr w:rsidR="003B6205" w:rsidTr="00DC44D6">
        <w:tc>
          <w:tcPr>
            <w:tcW w:w="870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175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东城</w:t>
            </w:r>
          </w:p>
        </w:tc>
        <w:tc>
          <w:tcPr>
            <w:tcW w:w="118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1276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54</w:t>
            </w:r>
          </w:p>
        </w:tc>
        <w:tc>
          <w:tcPr>
            <w:tcW w:w="129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54</w:t>
            </w:r>
          </w:p>
        </w:tc>
        <w:tc>
          <w:tcPr>
            <w:tcW w:w="116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103" w:type="dxa"/>
            <w:vAlign w:val="center"/>
          </w:tcPr>
          <w:p w:rsidR="003B6205" w:rsidRDefault="003B6205" w:rsidP="00DC44D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—</w:t>
            </w:r>
          </w:p>
        </w:tc>
      </w:tr>
      <w:tr w:rsidR="003B6205" w:rsidTr="00DC44D6">
        <w:tc>
          <w:tcPr>
            <w:tcW w:w="870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175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西城</w:t>
            </w:r>
          </w:p>
        </w:tc>
        <w:tc>
          <w:tcPr>
            <w:tcW w:w="118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276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69</w:t>
            </w:r>
          </w:p>
        </w:tc>
        <w:tc>
          <w:tcPr>
            <w:tcW w:w="129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69</w:t>
            </w:r>
          </w:p>
        </w:tc>
        <w:tc>
          <w:tcPr>
            <w:tcW w:w="116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103" w:type="dxa"/>
            <w:vAlign w:val="center"/>
          </w:tcPr>
          <w:p w:rsidR="003B6205" w:rsidRDefault="003B6205" w:rsidP="00DC44D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—</w:t>
            </w:r>
          </w:p>
        </w:tc>
      </w:tr>
      <w:tr w:rsidR="003B6205" w:rsidTr="00DC44D6">
        <w:tc>
          <w:tcPr>
            <w:tcW w:w="870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175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朝阳</w:t>
            </w:r>
          </w:p>
        </w:tc>
        <w:tc>
          <w:tcPr>
            <w:tcW w:w="118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1276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81</w:t>
            </w:r>
          </w:p>
        </w:tc>
        <w:tc>
          <w:tcPr>
            <w:tcW w:w="129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81</w:t>
            </w:r>
          </w:p>
        </w:tc>
        <w:tc>
          <w:tcPr>
            <w:tcW w:w="116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103" w:type="dxa"/>
            <w:vAlign w:val="center"/>
          </w:tcPr>
          <w:p w:rsidR="003B6205" w:rsidRDefault="003B6205" w:rsidP="00DC44D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—</w:t>
            </w:r>
          </w:p>
        </w:tc>
      </w:tr>
      <w:tr w:rsidR="003B6205" w:rsidTr="00DC44D6">
        <w:tc>
          <w:tcPr>
            <w:tcW w:w="870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175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海淀</w:t>
            </w:r>
          </w:p>
        </w:tc>
        <w:tc>
          <w:tcPr>
            <w:tcW w:w="118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1276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105</w:t>
            </w:r>
          </w:p>
        </w:tc>
        <w:tc>
          <w:tcPr>
            <w:tcW w:w="129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105</w:t>
            </w:r>
          </w:p>
        </w:tc>
        <w:tc>
          <w:tcPr>
            <w:tcW w:w="116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103" w:type="dxa"/>
            <w:vAlign w:val="center"/>
          </w:tcPr>
          <w:p w:rsidR="003B6205" w:rsidRDefault="003B6205" w:rsidP="00DC44D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—</w:t>
            </w:r>
          </w:p>
        </w:tc>
      </w:tr>
      <w:tr w:rsidR="003B6205" w:rsidTr="00DC44D6">
        <w:tc>
          <w:tcPr>
            <w:tcW w:w="870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175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丰台</w:t>
            </w:r>
          </w:p>
        </w:tc>
        <w:tc>
          <w:tcPr>
            <w:tcW w:w="118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1276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66</w:t>
            </w:r>
          </w:p>
        </w:tc>
        <w:tc>
          <w:tcPr>
            <w:tcW w:w="129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66</w:t>
            </w:r>
          </w:p>
        </w:tc>
        <w:tc>
          <w:tcPr>
            <w:tcW w:w="116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103" w:type="dxa"/>
          </w:tcPr>
          <w:p w:rsidR="003B6205" w:rsidRDefault="003B6205" w:rsidP="00DC44D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—</w:t>
            </w:r>
          </w:p>
        </w:tc>
      </w:tr>
      <w:tr w:rsidR="003B6205" w:rsidTr="00DC44D6">
        <w:tc>
          <w:tcPr>
            <w:tcW w:w="870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175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石景山</w:t>
            </w:r>
          </w:p>
        </w:tc>
        <w:tc>
          <w:tcPr>
            <w:tcW w:w="118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276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129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116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103" w:type="dxa"/>
          </w:tcPr>
          <w:p w:rsidR="003B6205" w:rsidRDefault="003B6205" w:rsidP="00DC44D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—</w:t>
            </w:r>
          </w:p>
        </w:tc>
      </w:tr>
      <w:tr w:rsidR="003B6205" w:rsidTr="00DC44D6">
        <w:tc>
          <w:tcPr>
            <w:tcW w:w="870" w:type="dxa"/>
            <w:vAlign w:val="center"/>
          </w:tcPr>
          <w:p w:rsidR="003B6205" w:rsidRDefault="003B6205" w:rsidP="00DC44D6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合计</w:t>
            </w:r>
          </w:p>
        </w:tc>
        <w:tc>
          <w:tcPr>
            <w:tcW w:w="1175" w:type="dxa"/>
            <w:vAlign w:val="center"/>
          </w:tcPr>
          <w:p w:rsidR="003B6205" w:rsidRDefault="003B6205" w:rsidP="00DC44D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—</w:t>
            </w:r>
          </w:p>
        </w:tc>
        <w:tc>
          <w:tcPr>
            <w:tcW w:w="118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136</w:t>
            </w:r>
          </w:p>
        </w:tc>
        <w:tc>
          <w:tcPr>
            <w:tcW w:w="1276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408</w:t>
            </w:r>
          </w:p>
        </w:tc>
        <w:tc>
          <w:tcPr>
            <w:tcW w:w="129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408</w:t>
            </w:r>
          </w:p>
        </w:tc>
        <w:tc>
          <w:tcPr>
            <w:tcW w:w="1162" w:type="dxa"/>
            <w:vAlign w:val="center"/>
          </w:tcPr>
          <w:p w:rsidR="003B6205" w:rsidRPr="003B6205" w:rsidRDefault="003B6205" w:rsidP="00DC44D6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B6205"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103" w:type="dxa"/>
            <w:vAlign w:val="center"/>
          </w:tcPr>
          <w:p w:rsidR="003B6205" w:rsidRDefault="003B6205" w:rsidP="00DC44D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B25B9F" w:rsidRPr="006C4AC6" w:rsidRDefault="00B25B9F">
      <w:pPr>
        <w:rPr>
          <w:vanish/>
        </w:rPr>
      </w:pPr>
    </w:p>
    <w:p w:rsidR="00B25B9F" w:rsidRPr="006C4AC6" w:rsidRDefault="00B25B9F">
      <w:pPr>
        <w:rPr>
          <w:b/>
        </w:rPr>
      </w:pPr>
    </w:p>
    <w:p w:rsidR="00B25B9F" w:rsidRPr="006C4AC6" w:rsidRDefault="00B25B9F"/>
    <w:p w:rsidR="00B25B9F" w:rsidRPr="006C4AC6" w:rsidRDefault="00B25B9F"/>
    <w:sectPr w:rsidR="00B25B9F" w:rsidRPr="006C4AC6" w:rsidSect="00B25B9F">
      <w:footerReference w:type="even" r:id="rId10"/>
      <w:footerReference w:type="default" r:id="rId11"/>
      <w:pgSz w:w="11906" w:h="16838"/>
      <w:pgMar w:top="2098" w:right="1474" w:bottom="1985" w:left="1588" w:header="851" w:footer="1588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6C" w:rsidRDefault="003D026C" w:rsidP="00B25B9F">
      <w:r>
        <w:separator/>
      </w:r>
    </w:p>
  </w:endnote>
  <w:endnote w:type="continuationSeparator" w:id="0">
    <w:p w:rsidR="003D026C" w:rsidRDefault="003D026C" w:rsidP="00B2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firstLineChars="100" w:firstLine="28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 w:hint="eastAsia"/>
        <w:sz w:val="28"/>
        <w:szCs w:val="28"/>
      </w:rPr>
      <w:fldChar w:fldCharType="begin"/>
    </w:r>
    <w:r>
      <w:rPr>
        <w:rStyle w:val="ac"/>
        <w:rFonts w:ascii="宋体" w:hAnsi="宋体" w:hint="eastAsia"/>
        <w:sz w:val="28"/>
        <w:szCs w:val="28"/>
      </w:rPr>
      <w:instrText xml:space="preserve">PAGE  </w:instrText>
    </w:r>
    <w:r w:rsidR="00B25B9F">
      <w:rPr>
        <w:rStyle w:val="ac"/>
        <w:rFonts w:ascii="宋体" w:hAnsi="宋体" w:hint="eastAsia"/>
        <w:sz w:val="28"/>
        <w:szCs w:val="28"/>
      </w:rPr>
      <w:fldChar w:fldCharType="separate"/>
    </w:r>
    <w:r w:rsidR="00204A35">
      <w:rPr>
        <w:rStyle w:val="ac"/>
        <w:rFonts w:ascii="宋体" w:hAnsi="宋体"/>
        <w:noProof/>
        <w:sz w:val="28"/>
        <w:szCs w:val="28"/>
      </w:rPr>
      <w:t>2</w:t>
    </w:r>
    <w:r w:rsidR="00B25B9F">
      <w:rPr>
        <w:rStyle w:val="ac"/>
        <w:rFonts w:ascii="宋体" w:hAnsi="宋体" w:hint="eastAsia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221" w:wrap="around" w:vAnchor="text" w:hAnchor="page" w:x="9201" w:y="-2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204A35">
      <w:rPr>
        <w:rStyle w:val="ac"/>
        <w:rFonts w:ascii="宋体" w:hAnsi="宋体"/>
        <w:noProof/>
        <w:sz w:val="28"/>
        <w:szCs w:val="28"/>
      </w:rPr>
      <w:t>1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　</w:t>
    </w:r>
  </w:p>
  <w:p w:rsidR="00B25B9F" w:rsidRDefault="00B25B9F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leftChars="100" w:lef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204A35">
      <w:rPr>
        <w:rStyle w:val="ac"/>
        <w:rFonts w:ascii="宋体" w:hAnsi="宋体"/>
        <w:noProof/>
        <w:sz w:val="28"/>
        <w:szCs w:val="28"/>
      </w:rPr>
      <w:t>4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  <w:rPr>
        <w:rFonts w:ascii="宋体" w:hAnsi="宋体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381" w:wrap="around" w:vAnchor="text" w:hAnchor="page" w:x="9041" w:y="-2"/>
      <w:ind w:rightChars="100" w:righ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—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204A35">
      <w:rPr>
        <w:rStyle w:val="ac"/>
        <w:rFonts w:ascii="宋体" w:hAnsi="宋体"/>
        <w:noProof/>
        <w:sz w:val="28"/>
        <w:szCs w:val="28"/>
      </w:rPr>
      <w:t>5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—　</w:t>
    </w:r>
  </w:p>
  <w:p w:rsidR="00B25B9F" w:rsidRDefault="00B25B9F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6C" w:rsidRDefault="003D026C" w:rsidP="00B25B9F">
      <w:r>
        <w:separator/>
      </w:r>
    </w:p>
  </w:footnote>
  <w:footnote w:type="continuationSeparator" w:id="0">
    <w:p w:rsidR="003D026C" w:rsidRDefault="003D026C" w:rsidP="00B2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evenAndOddHeaders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85"/>
    <w:rsid w:val="000006E8"/>
    <w:rsid w:val="000031E5"/>
    <w:rsid w:val="000055AB"/>
    <w:rsid w:val="00006201"/>
    <w:rsid w:val="0001104B"/>
    <w:rsid w:val="00012355"/>
    <w:rsid w:val="00013A69"/>
    <w:rsid w:val="000166A1"/>
    <w:rsid w:val="0002510B"/>
    <w:rsid w:val="00026378"/>
    <w:rsid w:val="00026521"/>
    <w:rsid w:val="00030F2B"/>
    <w:rsid w:val="0003360C"/>
    <w:rsid w:val="00034E04"/>
    <w:rsid w:val="000355DB"/>
    <w:rsid w:val="00036274"/>
    <w:rsid w:val="00040D6D"/>
    <w:rsid w:val="00041678"/>
    <w:rsid w:val="00043316"/>
    <w:rsid w:val="000456A3"/>
    <w:rsid w:val="00046195"/>
    <w:rsid w:val="00046701"/>
    <w:rsid w:val="00047692"/>
    <w:rsid w:val="000478CD"/>
    <w:rsid w:val="000507EE"/>
    <w:rsid w:val="000507F4"/>
    <w:rsid w:val="000517F2"/>
    <w:rsid w:val="000536B1"/>
    <w:rsid w:val="00053754"/>
    <w:rsid w:val="000566B6"/>
    <w:rsid w:val="000578AB"/>
    <w:rsid w:val="00060382"/>
    <w:rsid w:val="000613BF"/>
    <w:rsid w:val="00062630"/>
    <w:rsid w:val="000653EF"/>
    <w:rsid w:val="000662D0"/>
    <w:rsid w:val="000715A0"/>
    <w:rsid w:val="0007166D"/>
    <w:rsid w:val="00072338"/>
    <w:rsid w:val="00073FC7"/>
    <w:rsid w:val="0007413E"/>
    <w:rsid w:val="00076F7B"/>
    <w:rsid w:val="00077444"/>
    <w:rsid w:val="00081DF8"/>
    <w:rsid w:val="00081EE0"/>
    <w:rsid w:val="0008293F"/>
    <w:rsid w:val="00085541"/>
    <w:rsid w:val="00085FB7"/>
    <w:rsid w:val="00090F6D"/>
    <w:rsid w:val="000914CC"/>
    <w:rsid w:val="00092018"/>
    <w:rsid w:val="0009387A"/>
    <w:rsid w:val="0009433F"/>
    <w:rsid w:val="000979E6"/>
    <w:rsid w:val="000A0439"/>
    <w:rsid w:val="000A0A0A"/>
    <w:rsid w:val="000A0D60"/>
    <w:rsid w:val="000A15D6"/>
    <w:rsid w:val="000A6F1C"/>
    <w:rsid w:val="000B048B"/>
    <w:rsid w:val="000B31DD"/>
    <w:rsid w:val="000B5CA4"/>
    <w:rsid w:val="000C13CD"/>
    <w:rsid w:val="000C2087"/>
    <w:rsid w:val="000C3AE2"/>
    <w:rsid w:val="000C4EF6"/>
    <w:rsid w:val="000C5603"/>
    <w:rsid w:val="000C6CD0"/>
    <w:rsid w:val="000D0AAB"/>
    <w:rsid w:val="000D10AA"/>
    <w:rsid w:val="000D112D"/>
    <w:rsid w:val="000D2395"/>
    <w:rsid w:val="000D23CA"/>
    <w:rsid w:val="000D244E"/>
    <w:rsid w:val="000D4168"/>
    <w:rsid w:val="000D4451"/>
    <w:rsid w:val="000D4681"/>
    <w:rsid w:val="000D516B"/>
    <w:rsid w:val="000D6C2C"/>
    <w:rsid w:val="000D7D0C"/>
    <w:rsid w:val="000E0B61"/>
    <w:rsid w:val="000E2397"/>
    <w:rsid w:val="000E24B6"/>
    <w:rsid w:val="000E27A8"/>
    <w:rsid w:val="000E378C"/>
    <w:rsid w:val="000E3B15"/>
    <w:rsid w:val="000E43FF"/>
    <w:rsid w:val="000E6516"/>
    <w:rsid w:val="000E6D02"/>
    <w:rsid w:val="000F2460"/>
    <w:rsid w:val="000F3564"/>
    <w:rsid w:val="000F3C51"/>
    <w:rsid w:val="000F6304"/>
    <w:rsid w:val="001008AE"/>
    <w:rsid w:val="0010099C"/>
    <w:rsid w:val="001033C6"/>
    <w:rsid w:val="00103565"/>
    <w:rsid w:val="001054BD"/>
    <w:rsid w:val="00105FEC"/>
    <w:rsid w:val="00106566"/>
    <w:rsid w:val="00107761"/>
    <w:rsid w:val="001119DD"/>
    <w:rsid w:val="00112842"/>
    <w:rsid w:val="00113780"/>
    <w:rsid w:val="00114951"/>
    <w:rsid w:val="0011768D"/>
    <w:rsid w:val="00117D54"/>
    <w:rsid w:val="001212A1"/>
    <w:rsid w:val="001212C7"/>
    <w:rsid w:val="00121612"/>
    <w:rsid w:val="0012394B"/>
    <w:rsid w:val="00123AB8"/>
    <w:rsid w:val="001273F8"/>
    <w:rsid w:val="00133A7C"/>
    <w:rsid w:val="00133F1A"/>
    <w:rsid w:val="00134499"/>
    <w:rsid w:val="001372FB"/>
    <w:rsid w:val="001403A6"/>
    <w:rsid w:val="001411F2"/>
    <w:rsid w:val="00141340"/>
    <w:rsid w:val="00143836"/>
    <w:rsid w:val="00146A47"/>
    <w:rsid w:val="00146E6B"/>
    <w:rsid w:val="00147A1A"/>
    <w:rsid w:val="001504FD"/>
    <w:rsid w:val="001550DA"/>
    <w:rsid w:val="001559CF"/>
    <w:rsid w:val="0015617A"/>
    <w:rsid w:val="00157DCD"/>
    <w:rsid w:val="001621D8"/>
    <w:rsid w:val="001625CB"/>
    <w:rsid w:val="001659B7"/>
    <w:rsid w:val="00165D90"/>
    <w:rsid w:val="00166B37"/>
    <w:rsid w:val="0016780E"/>
    <w:rsid w:val="0017009C"/>
    <w:rsid w:val="001719A3"/>
    <w:rsid w:val="00171D6D"/>
    <w:rsid w:val="001741D7"/>
    <w:rsid w:val="00176A40"/>
    <w:rsid w:val="00176E65"/>
    <w:rsid w:val="001771E5"/>
    <w:rsid w:val="001772E4"/>
    <w:rsid w:val="001779AC"/>
    <w:rsid w:val="00180C59"/>
    <w:rsid w:val="00180DC0"/>
    <w:rsid w:val="00181E52"/>
    <w:rsid w:val="00183376"/>
    <w:rsid w:val="00183C00"/>
    <w:rsid w:val="001867D9"/>
    <w:rsid w:val="00190945"/>
    <w:rsid w:val="00191769"/>
    <w:rsid w:val="00192C34"/>
    <w:rsid w:val="001932DE"/>
    <w:rsid w:val="00193B20"/>
    <w:rsid w:val="001956E3"/>
    <w:rsid w:val="001963FF"/>
    <w:rsid w:val="00196531"/>
    <w:rsid w:val="001A0249"/>
    <w:rsid w:val="001A04DF"/>
    <w:rsid w:val="001A3466"/>
    <w:rsid w:val="001A634B"/>
    <w:rsid w:val="001A6657"/>
    <w:rsid w:val="001A7F24"/>
    <w:rsid w:val="001A7FFD"/>
    <w:rsid w:val="001B1619"/>
    <w:rsid w:val="001B306B"/>
    <w:rsid w:val="001B4714"/>
    <w:rsid w:val="001B60C3"/>
    <w:rsid w:val="001B6E9C"/>
    <w:rsid w:val="001C12D4"/>
    <w:rsid w:val="001C38AE"/>
    <w:rsid w:val="001C3A2C"/>
    <w:rsid w:val="001C3A6C"/>
    <w:rsid w:val="001C5563"/>
    <w:rsid w:val="001C6CEF"/>
    <w:rsid w:val="001C75E8"/>
    <w:rsid w:val="001C76DA"/>
    <w:rsid w:val="001D02A2"/>
    <w:rsid w:val="001D062F"/>
    <w:rsid w:val="001D0A99"/>
    <w:rsid w:val="001D200C"/>
    <w:rsid w:val="001D5406"/>
    <w:rsid w:val="001D6167"/>
    <w:rsid w:val="001D79A8"/>
    <w:rsid w:val="001E0147"/>
    <w:rsid w:val="001E0985"/>
    <w:rsid w:val="001E2F52"/>
    <w:rsid w:val="001E347B"/>
    <w:rsid w:val="001E5725"/>
    <w:rsid w:val="001E7C2E"/>
    <w:rsid w:val="001F0E25"/>
    <w:rsid w:val="001F2E6F"/>
    <w:rsid w:val="001F4DA3"/>
    <w:rsid w:val="001F5A69"/>
    <w:rsid w:val="001F65B0"/>
    <w:rsid w:val="00201C3B"/>
    <w:rsid w:val="00202763"/>
    <w:rsid w:val="002030A3"/>
    <w:rsid w:val="00203334"/>
    <w:rsid w:val="00204A35"/>
    <w:rsid w:val="00207686"/>
    <w:rsid w:val="002076AF"/>
    <w:rsid w:val="00210C55"/>
    <w:rsid w:val="00211A01"/>
    <w:rsid w:val="002126CC"/>
    <w:rsid w:val="00220662"/>
    <w:rsid w:val="002207F9"/>
    <w:rsid w:val="00221F1F"/>
    <w:rsid w:val="00223D89"/>
    <w:rsid w:val="00224C95"/>
    <w:rsid w:val="00230485"/>
    <w:rsid w:val="00232968"/>
    <w:rsid w:val="0023311D"/>
    <w:rsid w:val="00233574"/>
    <w:rsid w:val="0023522B"/>
    <w:rsid w:val="00236FE2"/>
    <w:rsid w:val="00244A36"/>
    <w:rsid w:val="00244DDE"/>
    <w:rsid w:val="00245009"/>
    <w:rsid w:val="00246872"/>
    <w:rsid w:val="0025040B"/>
    <w:rsid w:val="0025223B"/>
    <w:rsid w:val="00255D02"/>
    <w:rsid w:val="00262927"/>
    <w:rsid w:val="00264AAB"/>
    <w:rsid w:val="00270C94"/>
    <w:rsid w:val="00270CB3"/>
    <w:rsid w:val="00272F05"/>
    <w:rsid w:val="00273D28"/>
    <w:rsid w:val="00274539"/>
    <w:rsid w:val="00275AEC"/>
    <w:rsid w:val="00275E95"/>
    <w:rsid w:val="00275F66"/>
    <w:rsid w:val="002768A2"/>
    <w:rsid w:val="0027767E"/>
    <w:rsid w:val="002779E2"/>
    <w:rsid w:val="00280329"/>
    <w:rsid w:val="00280FBF"/>
    <w:rsid w:val="00282199"/>
    <w:rsid w:val="002830F9"/>
    <w:rsid w:val="002839AA"/>
    <w:rsid w:val="002854ED"/>
    <w:rsid w:val="00292299"/>
    <w:rsid w:val="0029242E"/>
    <w:rsid w:val="00292EE7"/>
    <w:rsid w:val="00294B75"/>
    <w:rsid w:val="002951F7"/>
    <w:rsid w:val="00296337"/>
    <w:rsid w:val="00296E28"/>
    <w:rsid w:val="00296FE3"/>
    <w:rsid w:val="002A04EC"/>
    <w:rsid w:val="002A3238"/>
    <w:rsid w:val="002A463C"/>
    <w:rsid w:val="002A4C30"/>
    <w:rsid w:val="002A5F0B"/>
    <w:rsid w:val="002A6264"/>
    <w:rsid w:val="002A626B"/>
    <w:rsid w:val="002A66F2"/>
    <w:rsid w:val="002A7324"/>
    <w:rsid w:val="002B11B5"/>
    <w:rsid w:val="002B14F0"/>
    <w:rsid w:val="002B1BD5"/>
    <w:rsid w:val="002B1F95"/>
    <w:rsid w:val="002B2E34"/>
    <w:rsid w:val="002B30C6"/>
    <w:rsid w:val="002B4F81"/>
    <w:rsid w:val="002B7168"/>
    <w:rsid w:val="002C1CE0"/>
    <w:rsid w:val="002C2414"/>
    <w:rsid w:val="002C39C9"/>
    <w:rsid w:val="002C3D77"/>
    <w:rsid w:val="002C418A"/>
    <w:rsid w:val="002C42D1"/>
    <w:rsid w:val="002C4944"/>
    <w:rsid w:val="002C4BA2"/>
    <w:rsid w:val="002C4E90"/>
    <w:rsid w:val="002C51D2"/>
    <w:rsid w:val="002C55E0"/>
    <w:rsid w:val="002C704D"/>
    <w:rsid w:val="002D0D79"/>
    <w:rsid w:val="002D424C"/>
    <w:rsid w:val="002D4A28"/>
    <w:rsid w:val="002D66B1"/>
    <w:rsid w:val="002E180D"/>
    <w:rsid w:val="002E2C2B"/>
    <w:rsid w:val="002E5039"/>
    <w:rsid w:val="002E61EF"/>
    <w:rsid w:val="002E6436"/>
    <w:rsid w:val="002E6A66"/>
    <w:rsid w:val="002E6FFD"/>
    <w:rsid w:val="002F4AB5"/>
    <w:rsid w:val="002F512A"/>
    <w:rsid w:val="002F5161"/>
    <w:rsid w:val="002F60C0"/>
    <w:rsid w:val="002F631A"/>
    <w:rsid w:val="002F6390"/>
    <w:rsid w:val="002F68ED"/>
    <w:rsid w:val="00300205"/>
    <w:rsid w:val="003015A0"/>
    <w:rsid w:val="00302D32"/>
    <w:rsid w:val="003034D9"/>
    <w:rsid w:val="00303D88"/>
    <w:rsid w:val="00304B35"/>
    <w:rsid w:val="00305D0E"/>
    <w:rsid w:val="003067B3"/>
    <w:rsid w:val="00306B3D"/>
    <w:rsid w:val="003077F2"/>
    <w:rsid w:val="00310271"/>
    <w:rsid w:val="00310BD0"/>
    <w:rsid w:val="003161F8"/>
    <w:rsid w:val="00317A5D"/>
    <w:rsid w:val="003234A4"/>
    <w:rsid w:val="00324B9D"/>
    <w:rsid w:val="00327586"/>
    <w:rsid w:val="003301BF"/>
    <w:rsid w:val="0033163A"/>
    <w:rsid w:val="003337B3"/>
    <w:rsid w:val="003348EA"/>
    <w:rsid w:val="00335B21"/>
    <w:rsid w:val="003364F7"/>
    <w:rsid w:val="00341C84"/>
    <w:rsid w:val="00343BF3"/>
    <w:rsid w:val="003442B8"/>
    <w:rsid w:val="003464E4"/>
    <w:rsid w:val="00350151"/>
    <w:rsid w:val="00352A81"/>
    <w:rsid w:val="00352BB3"/>
    <w:rsid w:val="003545D4"/>
    <w:rsid w:val="003547D9"/>
    <w:rsid w:val="003556A2"/>
    <w:rsid w:val="00356544"/>
    <w:rsid w:val="003568D7"/>
    <w:rsid w:val="003571BD"/>
    <w:rsid w:val="00360054"/>
    <w:rsid w:val="00360AF9"/>
    <w:rsid w:val="003653A7"/>
    <w:rsid w:val="003655B9"/>
    <w:rsid w:val="00367305"/>
    <w:rsid w:val="003677F1"/>
    <w:rsid w:val="00371681"/>
    <w:rsid w:val="003728F6"/>
    <w:rsid w:val="00372DF5"/>
    <w:rsid w:val="003761EE"/>
    <w:rsid w:val="003813D0"/>
    <w:rsid w:val="003843E6"/>
    <w:rsid w:val="00384ADC"/>
    <w:rsid w:val="00385199"/>
    <w:rsid w:val="0038543A"/>
    <w:rsid w:val="00386C5F"/>
    <w:rsid w:val="003878BB"/>
    <w:rsid w:val="0039027C"/>
    <w:rsid w:val="003A08C4"/>
    <w:rsid w:val="003A17BA"/>
    <w:rsid w:val="003A3CA7"/>
    <w:rsid w:val="003A6AF3"/>
    <w:rsid w:val="003B0D5F"/>
    <w:rsid w:val="003B1C85"/>
    <w:rsid w:val="003B4563"/>
    <w:rsid w:val="003B4B92"/>
    <w:rsid w:val="003B5A70"/>
    <w:rsid w:val="003B6205"/>
    <w:rsid w:val="003B66CC"/>
    <w:rsid w:val="003C1EFC"/>
    <w:rsid w:val="003C2317"/>
    <w:rsid w:val="003C7800"/>
    <w:rsid w:val="003D0269"/>
    <w:rsid w:val="003D026C"/>
    <w:rsid w:val="003D11FB"/>
    <w:rsid w:val="003D35DC"/>
    <w:rsid w:val="003D6523"/>
    <w:rsid w:val="003E018A"/>
    <w:rsid w:val="003E0463"/>
    <w:rsid w:val="003E09BC"/>
    <w:rsid w:val="003E1A3F"/>
    <w:rsid w:val="003E3262"/>
    <w:rsid w:val="003E34FE"/>
    <w:rsid w:val="003E46E4"/>
    <w:rsid w:val="003E5373"/>
    <w:rsid w:val="003E542C"/>
    <w:rsid w:val="003E6D65"/>
    <w:rsid w:val="003F0559"/>
    <w:rsid w:val="003F231E"/>
    <w:rsid w:val="003F2624"/>
    <w:rsid w:val="003F28BE"/>
    <w:rsid w:val="003F4613"/>
    <w:rsid w:val="003F6A02"/>
    <w:rsid w:val="003F70DB"/>
    <w:rsid w:val="003F7CF6"/>
    <w:rsid w:val="00400F7B"/>
    <w:rsid w:val="004014F7"/>
    <w:rsid w:val="00403EAB"/>
    <w:rsid w:val="00403F94"/>
    <w:rsid w:val="00404E72"/>
    <w:rsid w:val="0040516D"/>
    <w:rsid w:val="004053EE"/>
    <w:rsid w:val="00406999"/>
    <w:rsid w:val="00412834"/>
    <w:rsid w:val="00413608"/>
    <w:rsid w:val="00415C7D"/>
    <w:rsid w:val="00422A1D"/>
    <w:rsid w:val="004237BF"/>
    <w:rsid w:val="00427BB5"/>
    <w:rsid w:val="00431980"/>
    <w:rsid w:val="0043347C"/>
    <w:rsid w:val="00437F2C"/>
    <w:rsid w:val="00441CBE"/>
    <w:rsid w:val="00442853"/>
    <w:rsid w:val="0044369F"/>
    <w:rsid w:val="00447050"/>
    <w:rsid w:val="00447383"/>
    <w:rsid w:val="00450A83"/>
    <w:rsid w:val="00451BCC"/>
    <w:rsid w:val="00453260"/>
    <w:rsid w:val="00453CE7"/>
    <w:rsid w:val="00454DA3"/>
    <w:rsid w:val="0045594F"/>
    <w:rsid w:val="004560DF"/>
    <w:rsid w:val="00457624"/>
    <w:rsid w:val="00460F6A"/>
    <w:rsid w:val="00461A83"/>
    <w:rsid w:val="004620B9"/>
    <w:rsid w:val="004622BF"/>
    <w:rsid w:val="00463472"/>
    <w:rsid w:val="004636DF"/>
    <w:rsid w:val="00465807"/>
    <w:rsid w:val="00470898"/>
    <w:rsid w:val="00472092"/>
    <w:rsid w:val="0047695E"/>
    <w:rsid w:val="004772E5"/>
    <w:rsid w:val="004818DB"/>
    <w:rsid w:val="00484B8E"/>
    <w:rsid w:val="00484F63"/>
    <w:rsid w:val="00485E35"/>
    <w:rsid w:val="00487975"/>
    <w:rsid w:val="00493A10"/>
    <w:rsid w:val="004942F8"/>
    <w:rsid w:val="00497791"/>
    <w:rsid w:val="004A039D"/>
    <w:rsid w:val="004A5EA1"/>
    <w:rsid w:val="004A5F9A"/>
    <w:rsid w:val="004A7A6F"/>
    <w:rsid w:val="004A7D4C"/>
    <w:rsid w:val="004B24BD"/>
    <w:rsid w:val="004B71E2"/>
    <w:rsid w:val="004C1048"/>
    <w:rsid w:val="004C1A3F"/>
    <w:rsid w:val="004C2CEC"/>
    <w:rsid w:val="004C3187"/>
    <w:rsid w:val="004C3FDA"/>
    <w:rsid w:val="004C55F0"/>
    <w:rsid w:val="004C6556"/>
    <w:rsid w:val="004C6C04"/>
    <w:rsid w:val="004C7716"/>
    <w:rsid w:val="004C78EA"/>
    <w:rsid w:val="004C7D10"/>
    <w:rsid w:val="004D13F3"/>
    <w:rsid w:val="004D327C"/>
    <w:rsid w:val="004D346D"/>
    <w:rsid w:val="004D4E78"/>
    <w:rsid w:val="004D517E"/>
    <w:rsid w:val="004D6E3F"/>
    <w:rsid w:val="004E0183"/>
    <w:rsid w:val="004E0BD4"/>
    <w:rsid w:val="004E12FA"/>
    <w:rsid w:val="004E21DB"/>
    <w:rsid w:val="004E35AB"/>
    <w:rsid w:val="004E38E3"/>
    <w:rsid w:val="004E39B7"/>
    <w:rsid w:val="004E4CF7"/>
    <w:rsid w:val="004E57C2"/>
    <w:rsid w:val="004E59AA"/>
    <w:rsid w:val="004E7B64"/>
    <w:rsid w:val="004F244B"/>
    <w:rsid w:val="004F2EDA"/>
    <w:rsid w:val="004F3418"/>
    <w:rsid w:val="004F3829"/>
    <w:rsid w:val="004F48AB"/>
    <w:rsid w:val="004F7443"/>
    <w:rsid w:val="004F7CC7"/>
    <w:rsid w:val="005010B9"/>
    <w:rsid w:val="005016D1"/>
    <w:rsid w:val="00503040"/>
    <w:rsid w:val="005056E2"/>
    <w:rsid w:val="00507192"/>
    <w:rsid w:val="0050796B"/>
    <w:rsid w:val="00511289"/>
    <w:rsid w:val="00512684"/>
    <w:rsid w:val="00514AC6"/>
    <w:rsid w:val="00515483"/>
    <w:rsid w:val="00515874"/>
    <w:rsid w:val="0051630F"/>
    <w:rsid w:val="0052221B"/>
    <w:rsid w:val="005228E9"/>
    <w:rsid w:val="00523CDC"/>
    <w:rsid w:val="005246F6"/>
    <w:rsid w:val="00526F9D"/>
    <w:rsid w:val="00531CCC"/>
    <w:rsid w:val="005323CA"/>
    <w:rsid w:val="005334BC"/>
    <w:rsid w:val="00533874"/>
    <w:rsid w:val="005346C1"/>
    <w:rsid w:val="005370EA"/>
    <w:rsid w:val="00537AF1"/>
    <w:rsid w:val="005409F0"/>
    <w:rsid w:val="00542C01"/>
    <w:rsid w:val="005435A1"/>
    <w:rsid w:val="00545227"/>
    <w:rsid w:val="00546C36"/>
    <w:rsid w:val="00547EFB"/>
    <w:rsid w:val="0055087B"/>
    <w:rsid w:val="005534BE"/>
    <w:rsid w:val="00554416"/>
    <w:rsid w:val="00554949"/>
    <w:rsid w:val="00554978"/>
    <w:rsid w:val="00554A6F"/>
    <w:rsid w:val="00557D1C"/>
    <w:rsid w:val="00560F61"/>
    <w:rsid w:val="00561F11"/>
    <w:rsid w:val="00562295"/>
    <w:rsid w:val="00563772"/>
    <w:rsid w:val="005641AA"/>
    <w:rsid w:val="00565221"/>
    <w:rsid w:val="00565346"/>
    <w:rsid w:val="00567670"/>
    <w:rsid w:val="00570284"/>
    <w:rsid w:val="005724D1"/>
    <w:rsid w:val="0057260C"/>
    <w:rsid w:val="00573912"/>
    <w:rsid w:val="005767BB"/>
    <w:rsid w:val="005771B0"/>
    <w:rsid w:val="00580FC8"/>
    <w:rsid w:val="00581DDC"/>
    <w:rsid w:val="00582014"/>
    <w:rsid w:val="005826E2"/>
    <w:rsid w:val="0058286F"/>
    <w:rsid w:val="00582A42"/>
    <w:rsid w:val="00583077"/>
    <w:rsid w:val="00586B53"/>
    <w:rsid w:val="0058725C"/>
    <w:rsid w:val="005930B8"/>
    <w:rsid w:val="00593C2A"/>
    <w:rsid w:val="005940D5"/>
    <w:rsid w:val="00595312"/>
    <w:rsid w:val="00597478"/>
    <w:rsid w:val="005A15BD"/>
    <w:rsid w:val="005A2ADF"/>
    <w:rsid w:val="005A4342"/>
    <w:rsid w:val="005A4766"/>
    <w:rsid w:val="005B005A"/>
    <w:rsid w:val="005B117A"/>
    <w:rsid w:val="005B12BF"/>
    <w:rsid w:val="005B14DC"/>
    <w:rsid w:val="005B284B"/>
    <w:rsid w:val="005B2994"/>
    <w:rsid w:val="005B38B5"/>
    <w:rsid w:val="005B39C5"/>
    <w:rsid w:val="005B3BA9"/>
    <w:rsid w:val="005B3FA5"/>
    <w:rsid w:val="005B5778"/>
    <w:rsid w:val="005B58B7"/>
    <w:rsid w:val="005B5DC0"/>
    <w:rsid w:val="005B6928"/>
    <w:rsid w:val="005B7A36"/>
    <w:rsid w:val="005C15FE"/>
    <w:rsid w:val="005C203F"/>
    <w:rsid w:val="005C4EF3"/>
    <w:rsid w:val="005C5604"/>
    <w:rsid w:val="005C59F1"/>
    <w:rsid w:val="005C5FFC"/>
    <w:rsid w:val="005D3293"/>
    <w:rsid w:val="005D4D1C"/>
    <w:rsid w:val="005D4D26"/>
    <w:rsid w:val="005D6C4F"/>
    <w:rsid w:val="005D7426"/>
    <w:rsid w:val="005E207E"/>
    <w:rsid w:val="005E4374"/>
    <w:rsid w:val="005E496F"/>
    <w:rsid w:val="005E6259"/>
    <w:rsid w:val="005E6DD9"/>
    <w:rsid w:val="005E712E"/>
    <w:rsid w:val="005F09F4"/>
    <w:rsid w:val="005F18C6"/>
    <w:rsid w:val="005F3778"/>
    <w:rsid w:val="005F3998"/>
    <w:rsid w:val="005F5751"/>
    <w:rsid w:val="005F6A17"/>
    <w:rsid w:val="005F6BBC"/>
    <w:rsid w:val="0060037F"/>
    <w:rsid w:val="00600CE3"/>
    <w:rsid w:val="00600EFD"/>
    <w:rsid w:val="00602500"/>
    <w:rsid w:val="00603A0C"/>
    <w:rsid w:val="00603B37"/>
    <w:rsid w:val="00604D38"/>
    <w:rsid w:val="00612896"/>
    <w:rsid w:val="00612F27"/>
    <w:rsid w:val="00620167"/>
    <w:rsid w:val="0062138D"/>
    <w:rsid w:val="00621C6A"/>
    <w:rsid w:val="006241F7"/>
    <w:rsid w:val="00624985"/>
    <w:rsid w:val="006256A4"/>
    <w:rsid w:val="006265EF"/>
    <w:rsid w:val="00627603"/>
    <w:rsid w:val="006276E1"/>
    <w:rsid w:val="0063013C"/>
    <w:rsid w:val="00630661"/>
    <w:rsid w:val="00631833"/>
    <w:rsid w:val="00632C7D"/>
    <w:rsid w:val="00633CBE"/>
    <w:rsid w:val="006373FE"/>
    <w:rsid w:val="0064056F"/>
    <w:rsid w:val="00642012"/>
    <w:rsid w:val="00642646"/>
    <w:rsid w:val="00647ED9"/>
    <w:rsid w:val="0065500D"/>
    <w:rsid w:val="00655AE5"/>
    <w:rsid w:val="006561F4"/>
    <w:rsid w:val="006576A3"/>
    <w:rsid w:val="00660BC7"/>
    <w:rsid w:val="0066231A"/>
    <w:rsid w:val="006626B0"/>
    <w:rsid w:val="006655D1"/>
    <w:rsid w:val="00666031"/>
    <w:rsid w:val="0066697D"/>
    <w:rsid w:val="00666A66"/>
    <w:rsid w:val="00667A77"/>
    <w:rsid w:val="00670094"/>
    <w:rsid w:val="00672E15"/>
    <w:rsid w:val="00673DC3"/>
    <w:rsid w:val="00675A96"/>
    <w:rsid w:val="00675C39"/>
    <w:rsid w:val="00676824"/>
    <w:rsid w:val="00676903"/>
    <w:rsid w:val="00680ACB"/>
    <w:rsid w:val="006819DB"/>
    <w:rsid w:val="00681C3F"/>
    <w:rsid w:val="00682995"/>
    <w:rsid w:val="00684B25"/>
    <w:rsid w:val="006861CB"/>
    <w:rsid w:val="00687BFD"/>
    <w:rsid w:val="00690A45"/>
    <w:rsid w:val="006935A0"/>
    <w:rsid w:val="00693DCA"/>
    <w:rsid w:val="0069416A"/>
    <w:rsid w:val="0069585A"/>
    <w:rsid w:val="00695D77"/>
    <w:rsid w:val="006A344B"/>
    <w:rsid w:val="006A4FD7"/>
    <w:rsid w:val="006A52C3"/>
    <w:rsid w:val="006B0340"/>
    <w:rsid w:val="006B07D5"/>
    <w:rsid w:val="006B1B1A"/>
    <w:rsid w:val="006B464A"/>
    <w:rsid w:val="006B6E7B"/>
    <w:rsid w:val="006B6F83"/>
    <w:rsid w:val="006B787C"/>
    <w:rsid w:val="006C1CCB"/>
    <w:rsid w:val="006C1F76"/>
    <w:rsid w:val="006C257C"/>
    <w:rsid w:val="006C4AC6"/>
    <w:rsid w:val="006C5FBD"/>
    <w:rsid w:val="006C6DD6"/>
    <w:rsid w:val="006D144A"/>
    <w:rsid w:val="006D45A5"/>
    <w:rsid w:val="006D6179"/>
    <w:rsid w:val="006D64F1"/>
    <w:rsid w:val="006D7250"/>
    <w:rsid w:val="006D78B6"/>
    <w:rsid w:val="006D7D11"/>
    <w:rsid w:val="006E0B1D"/>
    <w:rsid w:val="006E26DE"/>
    <w:rsid w:val="006E2A79"/>
    <w:rsid w:val="006E3348"/>
    <w:rsid w:val="006E384C"/>
    <w:rsid w:val="006E7503"/>
    <w:rsid w:val="006E7B7D"/>
    <w:rsid w:val="006F29C8"/>
    <w:rsid w:val="006F4F8A"/>
    <w:rsid w:val="006F5705"/>
    <w:rsid w:val="006F5822"/>
    <w:rsid w:val="006F5A52"/>
    <w:rsid w:val="006F713C"/>
    <w:rsid w:val="00700EB9"/>
    <w:rsid w:val="007014D3"/>
    <w:rsid w:val="007054C3"/>
    <w:rsid w:val="00710A44"/>
    <w:rsid w:val="00713866"/>
    <w:rsid w:val="007145A7"/>
    <w:rsid w:val="00714F99"/>
    <w:rsid w:val="00717C90"/>
    <w:rsid w:val="007228EC"/>
    <w:rsid w:val="00722AB4"/>
    <w:rsid w:val="00726033"/>
    <w:rsid w:val="00726A5B"/>
    <w:rsid w:val="00726ED5"/>
    <w:rsid w:val="00731CC2"/>
    <w:rsid w:val="00732122"/>
    <w:rsid w:val="007335FE"/>
    <w:rsid w:val="007349CF"/>
    <w:rsid w:val="00742F59"/>
    <w:rsid w:val="007445F2"/>
    <w:rsid w:val="00745F04"/>
    <w:rsid w:val="007468C3"/>
    <w:rsid w:val="00747D4F"/>
    <w:rsid w:val="00750E72"/>
    <w:rsid w:val="00755D11"/>
    <w:rsid w:val="00756BDB"/>
    <w:rsid w:val="007570E3"/>
    <w:rsid w:val="007576D3"/>
    <w:rsid w:val="00757838"/>
    <w:rsid w:val="007578E1"/>
    <w:rsid w:val="00760032"/>
    <w:rsid w:val="00760C76"/>
    <w:rsid w:val="00760C82"/>
    <w:rsid w:val="0076206F"/>
    <w:rsid w:val="0076270C"/>
    <w:rsid w:val="007631A8"/>
    <w:rsid w:val="00765D84"/>
    <w:rsid w:val="00767353"/>
    <w:rsid w:val="007673BB"/>
    <w:rsid w:val="007702BF"/>
    <w:rsid w:val="0077058F"/>
    <w:rsid w:val="0077275D"/>
    <w:rsid w:val="007731A3"/>
    <w:rsid w:val="00780F39"/>
    <w:rsid w:val="00781A14"/>
    <w:rsid w:val="00784210"/>
    <w:rsid w:val="00786332"/>
    <w:rsid w:val="007865B3"/>
    <w:rsid w:val="00791BC2"/>
    <w:rsid w:val="007928FC"/>
    <w:rsid w:val="00793FFE"/>
    <w:rsid w:val="00796505"/>
    <w:rsid w:val="0079686C"/>
    <w:rsid w:val="0079766F"/>
    <w:rsid w:val="00797A29"/>
    <w:rsid w:val="00797CFC"/>
    <w:rsid w:val="007A0815"/>
    <w:rsid w:val="007A09E3"/>
    <w:rsid w:val="007A7070"/>
    <w:rsid w:val="007A70CF"/>
    <w:rsid w:val="007B121C"/>
    <w:rsid w:val="007B26B6"/>
    <w:rsid w:val="007B2E1E"/>
    <w:rsid w:val="007B5294"/>
    <w:rsid w:val="007C22BA"/>
    <w:rsid w:val="007D1DAD"/>
    <w:rsid w:val="007D28DE"/>
    <w:rsid w:val="007D62FE"/>
    <w:rsid w:val="007D6AD4"/>
    <w:rsid w:val="007D7F42"/>
    <w:rsid w:val="007E6642"/>
    <w:rsid w:val="007E66ED"/>
    <w:rsid w:val="007E676E"/>
    <w:rsid w:val="007E6D6F"/>
    <w:rsid w:val="007F0156"/>
    <w:rsid w:val="007F02B4"/>
    <w:rsid w:val="007F1248"/>
    <w:rsid w:val="007F19B9"/>
    <w:rsid w:val="007F1ECF"/>
    <w:rsid w:val="007F30EA"/>
    <w:rsid w:val="007F6F3C"/>
    <w:rsid w:val="007F794F"/>
    <w:rsid w:val="00800D98"/>
    <w:rsid w:val="0080124A"/>
    <w:rsid w:val="00801F10"/>
    <w:rsid w:val="0080640F"/>
    <w:rsid w:val="00807671"/>
    <w:rsid w:val="008111E7"/>
    <w:rsid w:val="00811871"/>
    <w:rsid w:val="00811DD9"/>
    <w:rsid w:val="00811F6F"/>
    <w:rsid w:val="008129B0"/>
    <w:rsid w:val="00813217"/>
    <w:rsid w:val="008202CD"/>
    <w:rsid w:val="00821496"/>
    <w:rsid w:val="00821827"/>
    <w:rsid w:val="008227E9"/>
    <w:rsid w:val="00822BC4"/>
    <w:rsid w:val="00822C81"/>
    <w:rsid w:val="00824252"/>
    <w:rsid w:val="008273FC"/>
    <w:rsid w:val="00830215"/>
    <w:rsid w:val="00833102"/>
    <w:rsid w:val="00833C1D"/>
    <w:rsid w:val="00834B23"/>
    <w:rsid w:val="00837225"/>
    <w:rsid w:val="008400D3"/>
    <w:rsid w:val="008402B8"/>
    <w:rsid w:val="00840F47"/>
    <w:rsid w:val="00844339"/>
    <w:rsid w:val="008443E9"/>
    <w:rsid w:val="00844FE0"/>
    <w:rsid w:val="00845715"/>
    <w:rsid w:val="008458C4"/>
    <w:rsid w:val="0084604D"/>
    <w:rsid w:val="00846CD7"/>
    <w:rsid w:val="00847C02"/>
    <w:rsid w:val="00847D1F"/>
    <w:rsid w:val="00852091"/>
    <w:rsid w:val="00852623"/>
    <w:rsid w:val="0085493B"/>
    <w:rsid w:val="00856BBC"/>
    <w:rsid w:val="00857086"/>
    <w:rsid w:val="00857514"/>
    <w:rsid w:val="00861DD9"/>
    <w:rsid w:val="00861EF0"/>
    <w:rsid w:val="00862999"/>
    <w:rsid w:val="0086629C"/>
    <w:rsid w:val="00866859"/>
    <w:rsid w:val="008722EF"/>
    <w:rsid w:val="00872B84"/>
    <w:rsid w:val="0087434F"/>
    <w:rsid w:val="00875277"/>
    <w:rsid w:val="00876317"/>
    <w:rsid w:val="00882CE0"/>
    <w:rsid w:val="00883D5D"/>
    <w:rsid w:val="00884745"/>
    <w:rsid w:val="008848EC"/>
    <w:rsid w:val="008903DD"/>
    <w:rsid w:val="00891DDF"/>
    <w:rsid w:val="00892594"/>
    <w:rsid w:val="00892907"/>
    <w:rsid w:val="008937FD"/>
    <w:rsid w:val="00894969"/>
    <w:rsid w:val="00896519"/>
    <w:rsid w:val="00897C4F"/>
    <w:rsid w:val="008A3A82"/>
    <w:rsid w:val="008A3B88"/>
    <w:rsid w:val="008A6AD5"/>
    <w:rsid w:val="008A6BE6"/>
    <w:rsid w:val="008B0C74"/>
    <w:rsid w:val="008B23E5"/>
    <w:rsid w:val="008B33F9"/>
    <w:rsid w:val="008B7CB3"/>
    <w:rsid w:val="008C0455"/>
    <w:rsid w:val="008C4B0E"/>
    <w:rsid w:val="008C5D7A"/>
    <w:rsid w:val="008C732C"/>
    <w:rsid w:val="008C79F3"/>
    <w:rsid w:val="008D52FE"/>
    <w:rsid w:val="008D553B"/>
    <w:rsid w:val="008E0A9A"/>
    <w:rsid w:val="008E4715"/>
    <w:rsid w:val="008E4FF7"/>
    <w:rsid w:val="008E5570"/>
    <w:rsid w:val="008E6D2B"/>
    <w:rsid w:val="008E6DDA"/>
    <w:rsid w:val="008E7098"/>
    <w:rsid w:val="008E78DF"/>
    <w:rsid w:val="008E7E97"/>
    <w:rsid w:val="008F05D6"/>
    <w:rsid w:val="008F1B1C"/>
    <w:rsid w:val="008F4B97"/>
    <w:rsid w:val="008F4BE6"/>
    <w:rsid w:val="008F5270"/>
    <w:rsid w:val="008F5433"/>
    <w:rsid w:val="008F6B30"/>
    <w:rsid w:val="009007F2"/>
    <w:rsid w:val="00900A3D"/>
    <w:rsid w:val="00900D0C"/>
    <w:rsid w:val="00901CD1"/>
    <w:rsid w:val="00904068"/>
    <w:rsid w:val="009079C2"/>
    <w:rsid w:val="009104E7"/>
    <w:rsid w:val="00910ED5"/>
    <w:rsid w:val="0091231F"/>
    <w:rsid w:val="00912EEC"/>
    <w:rsid w:val="0091758D"/>
    <w:rsid w:val="009223E5"/>
    <w:rsid w:val="00926A38"/>
    <w:rsid w:val="00930E29"/>
    <w:rsid w:val="00933ABE"/>
    <w:rsid w:val="009361D6"/>
    <w:rsid w:val="0094015E"/>
    <w:rsid w:val="00940B02"/>
    <w:rsid w:val="00940F41"/>
    <w:rsid w:val="009414AE"/>
    <w:rsid w:val="00944DAC"/>
    <w:rsid w:val="00945AC6"/>
    <w:rsid w:val="009502E0"/>
    <w:rsid w:val="009511C6"/>
    <w:rsid w:val="009519A2"/>
    <w:rsid w:val="0095645C"/>
    <w:rsid w:val="00957180"/>
    <w:rsid w:val="00957CAC"/>
    <w:rsid w:val="0096200F"/>
    <w:rsid w:val="00963617"/>
    <w:rsid w:val="00964D59"/>
    <w:rsid w:val="009655FD"/>
    <w:rsid w:val="0096668C"/>
    <w:rsid w:val="00967B37"/>
    <w:rsid w:val="00970D68"/>
    <w:rsid w:val="0097152F"/>
    <w:rsid w:val="009719EE"/>
    <w:rsid w:val="00971C01"/>
    <w:rsid w:val="00972BEF"/>
    <w:rsid w:val="00972EB1"/>
    <w:rsid w:val="00972F2D"/>
    <w:rsid w:val="0097425A"/>
    <w:rsid w:val="00974641"/>
    <w:rsid w:val="00974DC0"/>
    <w:rsid w:val="009761E4"/>
    <w:rsid w:val="00976D68"/>
    <w:rsid w:val="00977DCE"/>
    <w:rsid w:val="00981E2E"/>
    <w:rsid w:val="00982932"/>
    <w:rsid w:val="00982A05"/>
    <w:rsid w:val="00982AE8"/>
    <w:rsid w:val="00982C04"/>
    <w:rsid w:val="00983229"/>
    <w:rsid w:val="009878C2"/>
    <w:rsid w:val="009904DE"/>
    <w:rsid w:val="00993DEB"/>
    <w:rsid w:val="00995586"/>
    <w:rsid w:val="0099760B"/>
    <w:rsid w:val="009A1729"/>
    <w:rsid w:val="009A2160"/>
    <w:rsid w:val="009B19E3"/>
    <w:rsid w:val="009B4F72"/>
    <w:rsid w:val="009C0608"/>
    <w:rsid w:val="009C0EA4"/>
    <w:rsid w:val="009C1526"/>
    <w:rsid w:val="009C4F5C"/>
    <w:rsid w:val="009C57D1"/>
    <w:rsid w:val="009C5905"/>
    <w:rsid w:val="009C598F"/>
    <w:rsid w:val="009C6928"/>
    <w:rsid w:val="009C73B3"/>
    <w:rsid w:val="009D0623"/>
    <w:rsid w:val="009D45E7"/>
    <w:rsid w:val="009D6CA5"/>
    <w:rsid w:val="009E00B6"/>
    <w:rsid w:val="009E0674"/>
    <w:rsid w:val="009E0A74"/>
    <w:rsid w:val="009E2E4D"/>
    <w:rsid w:val="009E5C22"/>
    <w:rsid w:val="009E6025"/>
    <w:rsid w:val="009E7CF9"/>
    <w:rsid w:val="009F2027"/>
    <w:rsid w:val="009F7196"/>
    <w:rsid w:val="009F79F2"/>
    <w:rsid w:val="00A00DF8"/>
    <w:rsid w:val="00A03483"/>
    <w:rsid w:val="00A040A3"/>
    <w:rsid w:val="00A048B1"/>
    <w:rsid w:val="00A06882"/>
    <w:rsid w:val="00A07254"/>
    <w:rsid w:val="00A075E7"/>
    <w:rsid w:val="00A07D53"/>
    <w:rsid w:val="00A07E09"/>
    <w:rsid w:val="00A16136"/>
    <w:rsid w:val="00A1642C"/>
    <w:rsid w:val="00A16C47"/>
    <w:rsid w:val="00A17C9B"/>
    <w:rsid w:val="00A2023D"/>
    <w:rsid w:val="00A217F6"/>
    <w:rsid w:val="00A21F7D"/>
    <w:rsid w:val="00A229EA"/>
    <w:rsid w:val="00A277F7"/>
    <w:rsid w:val="00A30751"/>
    <w:rsid w:val="00A3076D"/>
    <w:rsid w:val="00A31881"/>
    <w:rsid w:val="00A31CD0"/>
    <w:rsid w:val="00A33F15"/>
    <w:rsid w:val="00A34A3D"/>
    <w:rsid w:val="00A362F0"/>
    <w:rsid w:val="00A367D0"/>
    <w:rsid w:val="00A36BFF"/>
    <w:rsid w:val="00A43FCF"/>
    <w:rsid w:val="00A44ABB"/>
    <w:rsid w:val="00A45EE0"/>
    <w:rsid w:val="00A51017"/>
    <w:rsid w:val="00A5375B"/>
    <w:rsid w:val="00A54411"/>
    <w:rsid w:val="00A55F09"/>
    <w:rsid w:val="00A60CBC"/>
    <w:rsid w:val="00A61604"/>
    <w:rsid w:val="00A61625"/>
    <w:rsid w:val="00A628F4"/>
    <w:rsid w:val="00A635D8"/>
    <w:rsid w:val="00A648F5"/>
    <w:rsid w:val="00A7137A"/>
    <w:rsid w:val="00A7167B"/>
    <w:rsid w:val="00A718F3"/>
    <w:rsid w:val="00A73576"/>
    <w:rsid w:val="00A75A9F"/>
    <w:rsid w:val="00A766D4"/>
    <w:rsid w:val="00A77150"/>
    <w:rsid w:val="00A778D3"/>
    <w:rsid w:val="00A815FE"/>
    <w:rsid w:val="00A818E4"/>
    <w:rsid w:val="00A819AA"/>
    <w:rsid w:val="00A83B73"/>
    <w:rsid w:val="00A83FED"/>
    <w:rsid w:val="00A84285"/>
    <w:rsid w:val="00A84A0A"/>
    <w:rsid w:val="00A85FBD"/>
    <w:rsid w:val="00A86620"/>
    <w:rsid w:val="00A8662B"/>
    <w:rsid w:val="00A867CE"/>
    <w:rsid w:val="00A86C4C"/>
    <w:rsid w:val="00A87497"/>
    <w:rsid w:val="00A87BDB"/>
    <w:rsid w:val="00A90041"/>
    <w:rsid w:val="00A91D88"/>
    <w:rsid w:val="00A9449D"/>
    <w:rsid w:val="00A94914"/>
    <w:rsid w:val="00A96307"/>
    <w:rsid w:val="00A968BD"/>
    <w:rsid w:val="00AA0001"/>
    <w:rsid w:val="00AA1482"/>
    <w:rsid w:val="00AA1871"/>
    <w:rsid w:val="00AA2642"/>
    <w:rsid w:val="00AA3CD0"/>
    <w:rsid w:val="00AA4511"/>
    <w:rsid w:val="00AA5CD9"/>
    <w:rsid w:val="00AA6630"/>
    <w:rsid w:val="00AA66E9"/>
    <w:rsid w:val="00AA7F6A"/>
    <w:rsid w:val="00AB4893"/>
    <w:rsid w:val="00AB53B8"/>
    <w:rsid w:val="00AB5681"/>
    <w:rsid w:val="00AB68EF"/>
    <w:rsid w:val="00AB7106"/>
    <w:rsid w:val="00AC42C0"/>
    <w:rsid w:val="00AC5681"/>
    <w:rsid w:val="00AC5A5C"/>
    <w:rsid w:val="00AC5B6E"/>
    <w:rsid w:val="00AD13AD"/>
    <w:rsid w:val="00AE0166"/>
    <w:rsid w:val="00AE148E"/>
    <w:rsid w:val="00AE167F"/>
    <w:rsid w:val="00AE1B2E"/>
    <w:rsid w:val="00AE1F12"/>
    <w:rsid w:val="00AE28B0"/>
    <w:rsid w:val="00AE3001"/>
    <w:rsid w:val="00AE32E2"/>
    <w:rsid w:val="00AE44F4"/>
    <w:rsid w:val="00AE4584"/>
    <w:rsid w:val="00AE529E"/>
    <w:rsid w:val="00AE5328"/>
    <w:rsid w:val="00AE5C72"/>
    <w:rsid w:val="00AE62A4"/>
    <w:rsid w:val="00AE6845"/>
    <w:rsid w:val="00AE7DB3"/>
    <w:rsid w:val="00AF06C0"/>
    <w:rsid w:val="00AF0AEB"/>
    <w:rsid w:val="00AF3EEE"/>
    <w:rsid w:val="00AF4761"/>
    <w:rsid w:val="00AF4DC7"/>
    <w:rsid w:val="00B00B96"/>
    <w:rsid w:val="00B00F77"/>
    <w:rsid w:val="00B019F7"/>
    <w:rsid w:val="00B01AC6"/>
    <w:rsid w:val="00B03EC4"/>
    <w:rsid w:val="00B07A48"/>
    <w:rsid w:val="00B1161F"/>
    <w:rsid w:val="00B12BA6"/>
    <w:rsid w:val="00B13705"/>
    <w:rsid w:val="00B14B0F"/>
    <w:rsid w:val="00B17182"/>
    <w:rsid w:val="00B219A6"/>
    <w:rsid w:val="00B2358A"/>
    <w:rsid w:val="00B24536"/>
    <w:rsid w:val="00B2539F"/>
    <w:rsid w:val="00B2579E"/>
    <w:rsid w:val="00B258B6"/>
    <w:rsid w:val="00B25B9F"/>
    <w:rsid w:val="00B310E4"/>
    <w:rsid w:val="00B3301F"/>
    <w:rsid w:val="00B33350"/>
    <w:rsid w:val="00B3579C"/>
    <w:rsid w:val="00B36DBF"/>
    <w:rsid w:val="00B37F3D"/>
    <w:rsid w:val="00B40827"/>
    <w:rsid w:val="00B41045"/>
    <w:rsid w:val="00B5155E"/>
    <w:rsid w:val="00B51BC4"/>
    <w:rsid w:val="00B52F3C"/>
    <w:rsid w:val="00B54F69"/>
    <w:rsid w:val="00B6080A"/>
    <w:rsid w:val="00B61E2C"/>
    <w:rsid w:val="00B623C8"/>
    <w:rsid w:val="00B630F5"/>
    <w:rsid w:val="00B641AD"/>
    <w:rsid w:val="00B653EA"/>
    <w:rsid w:val="00B666D5"/>
    <w:rsid w:val="00B6689D"/>
    <w:rsid w:val="00B66EC5"/>
    <w:rsid w:val="00B67373"/>
    <w:rsid w:val="00B67D48"/>
    <w:rsid w:val="00B70424"/>
    <w:rsid w:val="00B708E4"/>
    <w:rsid w:val="00B71C86"/>
    <w:rsid w:val="00B73A83"/>
    <w:rsid w:val="00B75B55"/>
    <w:rsid w:val="00B75C76"/>
    <w:rsid w:val="00B7693A"/>
    <w:rsid w:val="00B76F6A"/>
    <w:rsid w:val="00B80AD7"/>
    <w:rsid w:val="00B80E27"/>
    <w:rsid w:val="00B81253"/>
    <w:rsid w:val="00B8171D"/>
    <w:rsid w:val="00B83854"/>
    <w:rsid w:val="00B85B69"/>
    <w:rsid w:val="00B864D9"/>
    <w:rsid w:val="00B86F92"/>
    <w:rsid w:val="00B9145A"/>
    <w:rsid w:val="00B91686"/>
    <w:rsid w:val="00B91ABB"/>
    <w:rsid w:val="00B957B7"/>
    <w:rsid w:val="00B96E94"/>
    <w:rsid w:val="00B96FB9"/>
    <w:rsid w:val="00B97EAF"/>
    <w:rsid w:val="00BA0105"/>
    <w:rsid w:val="00BA0D2F"/>
    <w:rsid w:val="00BA1D1E"/>
    <w:rsid w:val="00BA1D97"/>
    <w:rsid w:val="00BA2C62"/>
    <w:rsid w:val="00BA47CB"/>
    <w:rsid w:val="00BA5033"/>
    <w:rsid w:val="00BA59EF"/>
    <w:rsid w:val="00BA792D"/>
    <w:rsid w:val="00BA7A67"/>
    <w:rsid w:val="00BB00CD"/>
    <w:rsid w:val="00BB2385"/>
    <w:rsid w:val="00BB2E90"/>
    <w:rsid w:val="00BB348D"/>
    <w:rsid w:val="00BB36A2"/>
    <w:rsid w:val="00BB5FF3"/>
    <w:rsid w:val="00BB7463"/>
    <w:rsid w:val="00BB78BF"/>
    <w:rsid w:val="00BB7A8C"/>
    <w:rsid w:val="00BC4724"/>
    <w:rsid w:val="00BC697A"/>
    <w:rsid w:val="00BD30B7"/>
    <w:rsid w:val="00BD551C"/>
    <w:rsid w:val="00BD5EBF"/>
    <w:rsid w:val="00BD5FC2"/>
    <w:rsid w:val="00BD6518"/>
    <w:rsid w:val="00BD6676"/>
    <w:rsid w:val="00BE073F"/>
    <w:rsid w:val="00BE13E5"/>
    <w:rsid w:val="00BE1D5E"/>
    <w:rsid w:val="00BE21AC"/>
    <w:rsid w:val="00BE4481"/>
    <w:rsid w:val="00BE5653"/>
    <w:rsid w:val="00BE6052"/>
    <w:rsid w:val="00BE7377"/>
    <w:rsid w:val="00BF09A5"/>
    <w:rsid w:val="00BF4D8A"/>
    <w:rsid w:val="00BF5E0E"/>
    <w:rsid w:val="00BF6D17"/>
    <w:rsid w:val="00C0024A"/>
    <w:rsid w:val="00C01443"/>
    <w:rsid w:val="00C0146A"/>
    <w:rsid w:val="00C01A8A"/>
    <w:rsid w:val="00C05A47"/>
    <w:rsid w:val="00C10B37"/>
    <w:rsid w:val="00C11227"/>
    <w:rsid w:val="00C122FE"/>
    <w:rsid w:val="00C12A03"/>
    <w:rsid w:val="00C14402"/>
    <w:rsid w:val="00C15395"/>
    <w:rsid w:val="00C154CC"/>
    <w:rsid w:val="00C175D0"/>
    <w:rsid w:val="00C20D2E"/>
    <w:rsid w:val="00C2235C"/>
    <w:rsid w:val="00C22B8E"/>
    <w:rsid w:val="00C22CAF"/>
    <w:rsid w:val="00C2319E"/>
    <w:rsid w:val="00C23D48"/>
    <w:rsid w:val="00C26E48"/>
    <w:rsid w:val="00C26EFE"/>
    <w:rsid w:val="00C279DF"/>
    <w:rsid w:val="00C30147"/>
    <w:rsid w:val="00C30F67"/>
    <w:rsid w:val="00C32741"/>
    <w:rsid w:val="00C36141"/>
    <w:rsid w:val="00C363AC"/>
    <w:rsid w:val="00C37170"/>
    <w:rsid w:val="00C37F45"/>
    <w:rsid w:val="00C40158"/>
    <w:rsid w:val="00C457C7"/>
    <w:rsid w:val="00C46D0B"/>
    <w:rsid w:val="00C47161"/>
    <w:rsid w:val="00C50920"/>
    <w:rsid w:val="00C55F2A"/>
    <w:rsid w:val="00C564CD"/>
    <w:rsid w:val="00C56E8F"/>
    <w:rsid w:val="00C60791"/>
    <w:rsid w:val="00C62755"/>
    <w:rsid w:val="00C63797"/>
    <w:rsid w:val="00C64C02"/>
    <w:rsid w:val="00C656CC"/>
    <w:rsid w:val="00C657BD"/>
    <w:rsid w:val="00C65BA1"/>
    <w:rsid w:val="00C71BA1"/>
    <w:rsid w:val="00C769B2"/>
    <w:rsid w:val="00C76AF1"/>
    <w:rsid w:val="00C8235B"/>
    <w:rsid w:val="00C83C8B"/>
    <w:rsid w:val="00C86E29"/>
    <w:rsid w:val="00C87057"/>
    <w:rsid w:val="00C87D8F"/>
    <w:rsid w:val="00C91E43"/>
    <w:rsid w:val="00C928D3"/>
    <w:rsid w:val="00C92E23"/>
    <w:rsid w:val="00C92F8F"/>
    <w:rsid w:val="00C93BE9"/>
    <w:rsid w:val="00C95CE8"/>
    <w:rsid w:val="00C96B13"/>
    <w:rsid w:val="00CA003C"/>
    <w:rsid w:val="00CA121A"/>
    <w:rsid w:val="00CA1A56"/>
    <w:rsid w:val="00CA224F"/>
    <w:rsid w:val="00CA3B89"/>
    <w:rsid w:val="00CA5A10"/>
    <w:rsid w:val="00CA5A4D"/>
    <w:rsid w:val="00CB11BC"/>
    <w:rsid w:val="00CB5862"/>
    <w:rsid w:val="00CC274D"/>
    <w:rsid w:val="00CC2768"/>
    <w:rsid w:val="00CC35B5"/>
    <w:rsid w:val="00CC3AA3"/>
    <w:rsid w:val="00CC4613"/>
    <w:rsid w:val="00CC49AC"/>
    <w:rsid w:val="00CD00F3"/>
    <w:rsid w:val="00CD212A"/>
    <w:rsid w:val="00CD247B"/>
    <w:rsid w:val="00CD275A"/>
    <w:rsid w:val="00CD2E21"/>
    <w:rsid w:val="00CD369C"/>
    <w:rsid w:val="00CD386E"/>
    <w:rsid w:val="00CD3961"/>
    <w:rsid w:val="00CD5303"/>
    <w:rsid w:val="00CD5384"/>
    <w:rsid w:val="00CD7848"/>
    <w:rsid w:val="00CE009E"/>
    <w:rsid w:val="00CE117D"/>
    <w:rsid w:val="00CE3145"/>
    <w:rsid w:val="00CE37C6"/>
    <w:rsid w:val="00CE490D"/>
    <w:rsid w:val="00CE4C64"/>
    <w:rsid w:val="00CE5AAC"/>
    <w:rsid w:val="00CE5E31"/>
    <w:rsid w:val="00CF109F"/>
    <w:rsid w:val="00CF1456"/>
    <w:rsid w:val="00CF1C7C"/>
    <w:rsid w:val="00CF334A"/>
    <w:rsid w:val="00CF5621"/>
    <w:rsid w:val="00D00F3C"/>
    <w:rsid w:val="00D019CB"/>
    <w:rsid w:val="00D02289"/>
    <w:rsid w:val="00D02C20"/>
    <w:rsid w:val="00D04470"/>
    <w:rsid w:val="00D05527"/>
    <w:rsid w:val="00D0778C"/>
    <w:rsid w:val="00D07807"/>
    <w:rsid w:val="00D13527"/>
    <w:rsid w:val="00D15DB0"/>
    <w:rsid w:val="00D1689D"/>
    <w:rsid w:val="00D203F4"/>
    <w:rsid w:val="00D21034"/>
    <w:rsid w:val="00D213C9"/>
    <w:rsid w:val="00D22405"/>
    <w:rsid w:val="00D2328E"/>
    <w:rsid w:val="00D23EA4"/>
    <w:rsid w:val="00D24E40"/>
    <w:rsid w:val="00D2572C"/>
    <w:rsid w:val="00D266D0"/>
    <w:rsid w:val="00D27E0B"/>
    <w:rsid w:val="00D304C7"/>
    <w:rsid w:val="00D31041"/>
    <w:rsid w:val="00D31B21"/>
    <w:rsid w:val="00D31D84"/>
    <w:rsid w:val="00D3274D"/>
    <w:rsid w:val="00D4064A"/>
    <w:rsid w:val="00D40FF7"/>
    <w:rsid w:val="00D45463"/>
    <w:rsid w:val="00D454EE"/>
    <w:rsid w:val="00D46E05"/>
    <w:rsid w:val="00D47A5D"/>
    <w:rsid w:val="00D528F7"/>
    <w:rsid w:val="00D5347E"/>
    <w:rsid w:val="00D53E06"/>
    <w:rsid w:val="00D554AA"/>
    <w:rsid w:val="00D561BE"/>
    <w:rsid w:val="00D568E4"/>
    <w:rsid w:val="00D57463"/>
    <w:rsid w:val="00D61425"/>
    <w:rsid w:val="00D6199E"/>
    <w:rsid w:val="00D61AF8"/>
    <w:rsid w:val="00D61E96"/>
    <w:rsid w:val="00D63555"/>
    <w:rsid w:val="00D65E18"/>
    <w:rsid w:val="00D66F46"/>
    <w:rsid w:val="00D724ED"/>
    <w:rsid w:val="00D7350D"/>
    <w:rsid w:val="00D7373A"/>
    <w:rsid w:val="00D76152"/>
    <w:rsid w:val="00D81A02"/>
    <w:rsid w:val="00D825B3"/>
    <w:rsid w:val="00D827A6"/>
    <w:rsid w:val="00D83375"/>
    <w:rsid w:val="00D86BBD"/>
    <w:rsid w:val="00D9010D"/>
    <w:rsid w:val="00D904C1"/>
    <w:rsid w:val="00D90FAB"/>
    <w:rsid w:val="00D935AB"/>
    <w:rsid w:val="00D939B3"/>
    <w:rsid w:val="00D94119"/>
    <w:rsid w:val="00D958E0"/>
    <w:rsid w:val="00D95F91"/>
    <w:rsid w:val="00D96BD4"/>
    <w:rsid w:val="00DA05FC"/>
    <w:rsid w:val="00DA0AA4"/>
    <w:rsid w:val="00DA265C"/>
    <w:rsid w:val="00DA2D94"/>
    <w:rsid w:val="00DA300C"/>
    <w:rsid w:val="00DA3A83"/>
    <w:rsid w:val="00DA4210"/>
    <w:rsid w:val="00DA582C"/>
    <w:rsid w:val="00DA6F6F"/>
    <w:rsid w:val="00DB2403"/>
    <w:rsid w:val="00DB2EA2"/>
    <w:rsid w:val="00DB352F"/>
    <w:rsid w:val="00DB47B2"/>
    <w:rsid w:val="00DC05AF"/>
    <w:rsid w:val="00DC0621"/>
    <w:rsid w:val="00DC070A"/>
    <w:rsid w:val="00DC10CB"/>
    <w:rsid w:val="00DC2458"/>
    <w:rsid w:val="00DC4A3D"/>
    <w:rsid w:val="00DC521C"/>
    <w:rsid w:val="00DC5ECC"/>
    <w:rsid w:val="00DC7EE1"/>
    <w:rsid w:val="00DD110F"/>
    <w:rsid w:val="00DD221A"/>
    <w:rsid w:val="00DE1B51"/>
    <w:rsid w:val="00DE2B27"/>
    <w:rsid w:val="00DE36EC"/>
    <w:rsid w:val="00DE6A84"/>
    <w:rsid w:val="00DF0D25"/>
    <w:rsid w:val="00DF2C0A"/>
    <w:rsid w:val="00DF4297"/>
    <w:rsid w:val="00DF4AEB"/>
    <w:rsid w:val="00DF5DE5"/>
    <w:rsid w:val="00E035A1"/>
    <w:rsid w:val="00E04863"/>
    <w:rsid w:val="00E04D98"/>
    <w:rsid w:val="00E0516D"/>
    <w:rsid w:val="00E07295"/>
    <w:rsid w:val="00E07F09"/>
    <w:rsid w:val="00E1004B"/>
    <w:rsid w:val="00E12E06"/>
    <w:rsid w:val="00E130B0"/>
    <w:rsid w:val="00E138F5"/>
    <w:rsid w:val="00E151F5"/>
    <w:rsid w:val="00E1616E"/>
    <w:rsid w:val="00E175F9"/>
    <w:rsid w:val="00E22CBF"/>
    <w:rsid w:val="00E23002"/>
    <w:rsid w:val="00E239C7"/>
    <w:rsid w:val="00E31732"/>
    <w:rsid w:val="00E3405F"/>
    <w:rsid w:val="00E351A7"/>
    <w:rsid w:val="00E37E12"/>
    <w:rsid w:val="00E436B2"/>
    <w:rsid w:val="00E45871"/>
    <w:rsid w:val="00E4637A"/>
    <w:rsid w:val="00E479AA"/>
    <w:rsid w:val="00E504E3"/>
    <w:rsid w:val="00E51742"/>
    <w:rsid w:val="00E530C5"/>
    <w:rsid w:val="00E53A81"/>
    <w:rsid w:val="00E5494B"/>
    <w:rsid w:val="00E54F2C"/>
    <w:rsid w:val="00E56CD0"/>
    <w:rsid w:val="00E61253"/>
    <w:rsid w:val="00E61AA8"/>
    <w:rsid w:val="00E6238D"/>
    <w:rsid w:val="00E62A4C"/>
    <w:rsid w:val="00E637AD"/>
    <w:rsid w:val="00E6609C"/>
    <w:rsid w:val="00E67239"/>
    <w:rsid w:val="00E707C5"/>
    <w:rsid w:val="00E73E5E"/>
    <w:rsid w:val="00E77A51"/>
    <w:rsid w:val="00E81100"/>
    <w:rsid w:val="00E8222F"/>
    <w:rsid w:val="00E8305F"/>
    <w:rsid w:val="00E901F2"/>
    <w:rsid w:val="00E9304C"/>
    <w:rsid w:val="00E944EF"/>
    <w:rsid w:val="00E95397"/>
    <w:rsid w:val="00E96FB3"/>
    <w:rsid w:val="00E9718E"/>
    <w:rsid w:val="00EA0B9C"/>
    <w:rsid w:val="00EA0CB5"/>
    <w:rsid w:val="00EA17CF"/>
    <w:rsid w:val="00EA1AA4"/>
    <w:rsid w:val="00EA4F0F"/>
    <w:rsid w:val="00EA7D8B"/>
    <w:rsid w:val="00EB0EF8"/>
    <w:rsid w:val="00EB1DA2"/>
    <w:rsid w:val="00EB20C6"/>
    <w:rsid w:val="00EB5443"/>
    <w:rsid w:val="00EB65B3"/>
    <w:rsid w:val="00EB7578"/>
    <w:rsid w:val="00EC38F9"/>
    <w:rsid w:val="00EC5656"/>
    <w:rsid w:val="00EC5DE0"/>
    <w:rsid w:val="00ED112B"/>
    <w:rsid w:val="00ED1473"/>
    <w:rsid w:val="00ED6D9B"/>
    <w:rsid w:val="00EE2379"/>
    <w:rsid w:val="00EE37FE"/>
    <w:rsid w:val="00EE785B"/>
    <w:rsid w:val="00EF2137"/>
    <w:rsid w:val="00EF2669"/>
    <w:rsid w:val="00EF3668"/>
    <w:rsid w:val="00EF6FD3"/>
    <w:rsid w:val="00EF789E"/>
    <w:rsid w:val="00F00389"/>
    <w:rsid w:val="00F00F88"/>
    <w:rsid w:val="00F01EDB"/>
    <w:rsid w:val="00F020C1"/>
    <w:rsid w:val="00F03797"/>
    <w:rsid w:val="00F05D77"/>
    <w:rsid w:val="00F075E7"/>
    <w:rsid w:val="00F14152"/>
    <w:rsid w:val="00F1446E"/>
    <w:rsid w:val="00F14D42"/>
    <w:rsid w:val="00F156D9"/>
    <w:rsid w:val="00F20721"/>
    <w:rsid w:val="00F218F9"/>
    <w:rsid w:val="00F238C3"/>
    <w:rsid w:val="00F23A04"/>
    <w:rsid w:val="00F24073"/>
    <w:rsid w:val="00F24D3E"/>
    <w:rsid w:val="00F30068"/>
    <w:rsid w:val="00F31508"/>
    <w:rsid w:val="00F32A1E"/>
    <w:rsid w:val="00F348B6"/>
    <w:rsid w:val="00F35FC5"/>
    <w:rsid w:val="00F374FC"/>
    <w:rsid w:val="00F402CB"/>
    <w:rsid w:val="00F40BBA"/>
    <w:rsid w:val="00F41BDB"/>
    <w:rsid w:val="00F41C5A"/>
    <w:rsid w:val="00F4217B"/>
    <w:rsid w:val="00F46D1B"/>
    <w:rsid w:val="00F47C4C"/>
    <w:rsid w:val="00F50A7A"/>
    <w:rsid w:val="00F54FFF"/>
    <w:rsid w:val="00F60ACA"/>
    <w:rsid w:val="00F61170"/>
    <w:rsid w:val="00F62687"/>
    <w:rsid w:val="00F6299B"/>
    <w:rsid w:val="00F64AC3"/>
    <w:rsid w:val="00F678E4"/>
    <w:rsid w:val="00F70973"/>
    <w:rsid w:val="00F72E51"/>
    <w:rsid w:val="00F737D7"/>
    <w:rsid w:val="00F7409A"/>
    <w:rsid w:val="00F75E51"/>
    <w:rsid w:val="00F75F2A"/>
    <w:rsid w:val="00F76A72"/>
    <w:rsid w:val="00F76E75"/>
    <w:rsid w:val="00F770C3"/>
    <w:rsid w:val="00F77C5D"/>
    <w:rsid w:val="00F80CD7"/>
    <w:rsid w:val="00F81CDF"/>
    <w:rsid w:val="00F84203"/>
    <w:rsid w:val="00F84D6E"/>
    <w:rsid w:val="00F857B6"/>
    <w:rsid w:val="00F857EE"/>
    <w:rsid w:val="00F85C3F"/>
    <w:rsid w:val="00F8752C"/>
    <w:rsid w:val="00F93B8E"/>
    <w:rsid w:val="00F9404A"/>
    <w:rsid w:val="00F94D63"/>
    <w:rsid w:val="00F965D9"/>
    <w:rsid w:val="00F97F74"/>
    <w:rsid w:val="00FA1198"/>
    <w:rsid w:val="00FA2226"/>
    <w:rsid w:val="00FA3E70"/>
    <w:rsid w:val="00FA43CF"/>
    <w:rsid w:val="00FA5CBA"/>
    <w:rsid w:val="00FA6366"/>
    <w:rsid w:val="00FA748B"/>
    <w:rsid w:val="00FB101D"/>
    <w:rsid w:val="00FB3313"/>
    <w:rsid w:val="00FB37FF"/>
    <w:rsid w:val="00FB3F63"/>
    <w:rsid w:val="00FB4D0D"/>
    <w:rsid w:val="00FB5346"/>
    <w:rsid w:val="00FB659E"/>
    <w:rsid w:val="00FB6822"/>
    <w:rsid w:val="00FB7330"/>
    <w:rsid w:val="00FC0892"/>
    <w:rsid w:val="00FC1D7E"/>
    <w:rsid w:val="00FC2286"/>
    <w:rsid w:val="00FC2312"/>
    <w:rsid w:val="00FC2897"/>
    <w:rsid w:val="00FC55A9"/>
    <w:rsid w:val="00FC596C"/>
    <w:rsid w:val="00FC5AD3"/>
    <w:rsid w:val="00FD1A85"/>
    <w:rsid w:val="00FD26AA"/>
    <w:rsid w:val="00FD3C04"/>
    <w:rsid w:val="00FD5DB9"/>
    <w:rsid w:val="00FD66D3"/>
    <w:rsid w:val="00FD7D28"/>
    <w:rsid w:val="00FE566F"/>
    <w:rsid w:val="00FE6B60"/>
    <w:rsid w:val="00FE7B0A"/>
    <w:rsid w:val="00FE7DD2"/>
    <w:rsid w:val="00FF1053"/>
    <w:rsid w:val="00FF44ED"/>
    <w:rsid w:val="00FF513D"/>
    <w:rsid w:val="00FF7536"/>
    <w:rsid w:val="04F93F71"/>
    <w:rsid w:val="52D97522"/>
    <w:rsid w:val="716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  <w:style w:type="paragraph" w:customStyle="1" w:styleId="af">
    <w:basedOn w:val="a"/>
    <w:next w:val="af0"/>
    <w:uiPriority w:val="34"/>
    <w:qFormat/>
    <w:rsid w:val="00221F1F"/>
    <w:pPr>
      <w:ind w:firstLineChars="200" w:firstLine="420"/>
    </w:pPr>
    <w:rPr>
      <w:rFonts w:ascii="Calibri" w:hAnsi="Calibri"/>
      <w:szCs w:val="20"/>
    </w:rPr>
  </w:style>
  <w:style w:type="paragraph" w:styleId="af0">
    <w:name w:val="List Paragraph"/>
    <w:basedOn w:val="a"/>
    <w:uiPriority w:val="99"/>
    <w:semiHidden/>
    <w:unhideWhenUsed/>
    <w:rsid w:val="00221F1F"/>
    <w:pPr>
      <w:ind w:firstLineChars="200" w:firstLine="420"/>
    </w:pPr>
  </w:style>
  <w:style w:type="paragraph" w:styleId="af1">
    <w:name w:val="Revision"/>
    <w:hidden/>
    <w:uiPriority w:val="99"/>
    <w:unhideWhenUsed/>
    <w:rsid w:val="0058725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  <w:style w:type="paragraph" w:customStyle="1" w:styleId="af">
    <w:basedOn w:val="a"/>
    <w:next w:val="af0"/>
    <w:uiPriority w:val="34"/>
    <w:qFormat/>
    <w:rsid w:val="00221F1F"/>
    <w:pPr>
      <w:ind w:firstLineChars="200" w:firstLine="420"/>
    </w:pPr>
    <w:rPr>
      <w:rFonts w:ascii="Calibri" w:hAnsi="Calibri"/>
      <w:szCs w:val="20"/>
    </w:rPr>
  </w:style>
  <w:style w:type="paragraph" w:styleId="af0">
    <w:name w:val="List Paragraph"/>
    <w:basedOn w:val="a"/>
    <w:uiPriority w:val="99"/>
    <w:semiHidden/>
    <w:unhideWhenUsed/>
    <w:rsid w:val="00221F1F"/>
    <w:pPr>
      <w:ind w:firstLineChars="200" w:firstLine="420"/>
    </w:pPr>
  </w:style>
  <w:style w:type="paragraph" w:styleId="af1">
    <w:name w:val="Revision"/>
    <w:hidden/>
    <w:uiPriority w:val="99"/>
    <w:unhideWhenUsed/>
    <w:rsid w:val="005872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282</Words>
  <Characters>1611</Characters>
  <Application>Microsoft Office Word</Application>
  <DocSecurity>0</DocSecurity>
  <Lines>13</Lines>
  <Paragraphs>3</Paragraphs>
  <ScaleCrop>false</ScaleCrop>
  <Company>bjepb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北京市环保局</dc:title>
  <dc:creator>董</dc:creator>
  <cp:lastModifiedBy>www</cp:lastModifiedBy>
  <cp:revision>3</cp:revision>
  <cp:lastPrinted>2016-06-01T07:38:00Z</cp:lastPrinted>
  <dcterms:created xsi:type="dcterms:W3CDTF">2021-07-19T01:14:00Z</dcterms:created>
  <dcterms:modified xsi:type="dcterms:W3CDTF">2021-07-19T02:29:00Z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